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CBD28" w14:textId="762B20F3" w:rsidR="0015701B" w:rsidRDefault="005838B6" w:rsidP="0015701B">
      <w:pPr>
        <w:spacing w:after="0" w:line="240" w:lineRule="auto"/>
        <w:jc w:val="center"/>
        <w:rPr>
          <w:rStyle w:val="Strong"/>
          <w:rFonts w:ascii="Arial" w:hAnsi="Arial" w:cs="Arial"/>
          <w:noProof/>
          <w:color w:val="337D3C"/>
          <w:sz w:val="28"/>
          <w:szCs w:val="28"/>
        </w:rPr>
      </w:pPr>
      <w:r>
        <w:rPr>
          <w:rFonts w:ascii="Arial" w:hAnsi="Arial" w:cs="Arial"/>
          <w:b/>
          <w:bCs/>
          <w:noProof/>
          <w:color w:val="337D3C"/>
          <w:sz w:val="28"/>
          <w:szCs w:val="28"/>
        </w:rPr>
        <w:drawing>
          <wp:inline distT="0" distB="0" distL="0" distR="0" wp14:anchorId="6F9C04B5" wp14:editId="63C2C590">
            <wp:extent cx="6172200" cy="8229600"/>
            <wp:effectExtent l="0" t="0" r="0" b="0"/>
            <wp:docPr id="1597978256" name="Picture 1" descr="A flyer with a beach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78256" name="Picture 1" descr="A flyer with a beach and building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7DAB" w14:textId="77777777" w:rsidR="003B1B24" w:rsidRPr="003D2735" w:rsidRDefault="003B1B24" w:rsidP="003B1B24">
      <w:pPr>
        <w:spacing w:after="0" w:line="240" w:lineRule="auto"/>
        <w:rPr>
          <w:rStyle w:val="Strong"/>
          <w:rFonts w:ascii="Arial" w:hAnsi="Arial" w:cs="Arial"/>
          <w:color w:val="00B050"/>
          <w:sz w:val="28"/>
          <w:szCs w:val="28"/>
        </w:rPr>
      </w:pPr>
      <w:r w:rsidRPr="003D2735">
        <w:rPr>
          <w:rStyle w:val="Strong"/>
          <w:rFonts w:ascii="Arial" w:hAnsi="Arial" w:cs="Arial"/>
          <w:color w:val="00B050"/>
          <w:sz w:val="28"/>
          <w:szCs w:val="28"/>
        </w:rPr>
        <w:lastRenderedPageBreak/>
        <w:t>Perrin Conferences</w:t>
      </w:r>
    </w:p>
    <w:p w14:paraId="538AED13" w14:textId="77777777" w:rsidR="003B1B24" w:rsidRPr="003D2735" w:rsidRDefault="003B1B24" w:rsidP="003B1B24">
      <w:pPr>
        <w:spacing w:after="0" w:line="240" w:lineRule="auto"/>
        <w:rPr>
          <w:rStyle w:val="Strong"/>
          <w:rFonts w:ascii="Arial" w:hAnsi="Arial" w:cs="Arial"/>
          <w:color w:val="00B050"/>
          <w:sz w:val="28"/>
          <w:szCs w:val="28"/>
        </w:rPr>
      </w:pPr>
      <w:r w:rsidRPr="003D2735">
        <w:rPr>
          <w:rStyle w:val="Strong"/>
          <w:rFonts w:ascii="Arial" w:hAnsi="Arial" w:cs="Arial"/>
          <w:color w:val="00B050"/>
          <w:sz w:val="28"/>
          <w:szCs w:val="28"/>
        </w:rPr>
        <w:t>Cutting-Edge Issues in Asbestos Litigation Conference</w:t>
      </w:r>
    </w:p>
    <w:p w14:paraId="13B5D7BC" w14:textId="5FA66D18" w:rsidR="003B1B24" w:rsidRPr="003D2735" w:rsidRDefault="00D57596" w:rsidP="003B1B24">
      <w:pPr>
        <w:spacing w:after="0" w:line="240" w:lineRule="auto"/>
        <w:rPr>
          <w:rStyle w:val="Strong"/>
          <w:rFonts w:ascii="Arial" w:hAnsi="Arial" w:cs="Arial"/>
          <w:color w:val="00B050"/>
          <w:sz w:val="28"/>
          <w:szCs w:val="28"/>
        </w:rPr>
      </w:pPr>
      <w:r>
        <w:rPr>
          <w:rStyle w:val="Strong"/>
          <w:rFonts w:ascii="Arial" w:hAnsi="Arial" w:cs="Arial"/>
          <w:color w:val="00B050"/>
          <w:sz w:val="28"/>
          <w:szCs w:val="28"/>
        </w:rPr>
        <w:t>Eden Roc</w:t>
      </w:r>
      <w:r w:rsidR="003B1B24" w:rsidRPr="003D2735">
        <w:rPr>
          <w:rStyle w:val="Strong"/>
          <w:rFonts w:ascii="Arial" w:hAnsi="Arial" w:cs="Arial"/>
          <w:color w:val="00B050"/>
          <w:sz w:val="28"/>
          <w:szCs w:val="28"/>
        </w:rPr>
        <w:t xml:space="preserve"> Hotel (</w:t>
      </w:r>
      <w:r>
        <w:rPr>
          <w:rStyle w:val="Strong"/>
          <w:rFonts w:ascii="Arial" w:hAnsi="Arial" w:cs="Arial"/>
          <w:color w:val="00B050"/>
          <w:sz w:val="28"/>
          <w:szCs w:val="28"/>
        </w:rPr>
        <w:t>Miami, FL</w:t>
      </w:r>
      <w:r w:rsidR="003B1B24" w:rsidRPr="003D2735">
        <w:rPr>
          <w:rStyle w:val="Strong"/>
          <w:rFonts w:ascii="Arial" w:hAnsi="Arial" w:cs="Arial"/>
          <w:color w:val="00B050"/>
          <w:sz w:val="28"/>
          <w:szCs w:val="28"/>
        </w:rPr>
        <w:t>)</w:t>
      </w:r>
    </w:p>
    <w:p w14:paraId="4221F501" w14:textId="5FC3911E" w:rsidR="003B1B24" w:rsidRPr="003D2735" w:rsidRDefault="003B1B24" w:rsidP="003B1B24">
      <w:pPr>
        <w:pBdr>
          <w:bottom w:val="single" w:sz="12" w:space="1" w:color="auto"/>
        </w:pBdr>
        <w:spacing w:after="0" w:line="240" w:lineRule="auto"/>
        <w:rPr>
          <w:rStyle w:val="Strong"/>
          <w:rFonts w:ascii="Arial" w:hAnsi="Arial" w:cs="Arial"/>
          <w:color w:val="00B050"/>
          <w:sz w:val="28"/>
          <w:szCs w:val="28"/>
        </w:rPr>
      </w:pPr>
      <w:r w:rsidRPr="003D2735">
        <w:rPr>
          <w:rStyle w:val="Strong"/>
          <w:rFonts w:ascii="Arial" w:hAnsi="Arial" w:cs="Arial"/>
          <w:color w:val="00B050"/>
          <w:sz w:val="28"/>
          <w:szCs w:val="28"/>
        </w:rPr>
        <w:t xml:space="preserve">March </w:t>
      </w:r>
      <w:r w:rsidR="00D57596">
        <w:rPr>
          <w:rStyle w:val="Strong"/>
          <w:rFonts w:ascii="Arial" w:hAnsi="Arial" w:cs="Arial"/>
          <w:color w:val="00B050"/>
          <w:sz w:val="28"/>
          <w:szCs w:val="28"/>
        </w:rPr>
        <w:t>1</w:t>
      </w:r>
      <w:r w:rsidR="006A4B71">
        <w:rPr>
          <w:rStyle w:val="Strong"/>
          <w:rFonts w:ascii="Arial" w:hAnsi="Arial" w:cs="Arial"/>
          <w:color w:val="00B050"/>
          <w:sz w:val="28"/>
          <w:szCs w:val="28"/>
        </w:rPr>
        <w:t>2</w:t>
      </w:r>
      <w:r w:rsidR="00D57596">
        <w:rPr>
          <w:rStyle w:val="Strong"/>
          <w:rFonts w:ascii="Arial" w:hAnsi="Arial" w:cs="Arial"/>
          <w:color w:val="00B050"/>
          <w:sz w:val="28"/>
          <w:szCs w:val="28"/>
        </w:rPr>
        <w:t>-1</w:t>
      </w:r>
      <w:r w:rsidR="00A94852">
        <w:rPr>
          <w:rStyle w:val="Strong"/>
          <w:rFonts w:ascii="Arial" w:hAnsi="Arial" w:cs="Arial"/>
          <w:color w:val="00B050"/>
          <w:sz w:val="28"/>
          <w:szCs w:val="28"/>
        </w:rPr>
        <w:t>3</w:t>
      </w:r>
      <w:r w:rsidRPr="003D2735">
        <w:rPr>
          <w:rStyle w:val="Strong"/>
          <w:rFonts w:ascii="Arial" w:hAnsi="Arial" w:cs="Arial"/>
          <w:color w:val="00B050"/>
          <w:sz w:val="28"/>
          <w:szCs w:val="28"/>
        </w:rPr>
        <w:t>, 202</w:t>
      </w:r>
      <w:r w:rsidR="00D57596">
        <w:rPr>
          <w:rStyle w:val="Strong"/>
          <w:rFonts w:ascii="Arial" w:hAnsi="Arial" w:cs="Arial"/>
          <w:color w:val="00B050"/>
          <w:sz w:val="28"/>
          <w:szCs w:val="28"/>
        </w:rPr>
        <w:t>4</w:t>
      </w:r>
    </w:p>
    <w:p w14:paraId="2532C6C1" w14:textId="77777777" w:rsidR="003B1B24" w:rsidRDefault="003B1B24" w:rsidP="003B1B24">
      <w:pPr>
        <w:pBdr>
          <w:bottom w:val="single" w:sz="12" w:space="1" w:color="auto"/>
        </w:pBdr>
        <w:spacing w:after="0" w:line="240" w:lineRule="auto"/>
        <w:rPr>
          <w:rStyle w:val="Strong"/>
          <w:rFonts w:ascii="Arial" w:hAnsi="Arial" w:cs="Arial"/>
          <w:color w:val="00B050"/>
          <w:sz w:val="28"/>
          <w:szCs w:val="28"/>
        </w:rPr>
      </w:pPr>
    </w:p>
    <w:p w14:paraId="27FFB1DB" w14:textId="77777777" w:rsidR="003B1B24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spacing w:val="1"/>
          <w:sz w:val="28"/>
          <w:szCs w:val="28"/>
        </w:rPr>
      </w:pPr>
    </w:p>
    <w:p w14:paraId="1756ECF0" w14:textId="0184BDFE" w:rsidR="003B1B24" w:rsidRPr="000D722D" w:rsidRDefault="00D57596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spacing w:val="1"/>
          <w:sz w:val="28"/>
          <w:szCs w:val="28"/>
        </w:rPr>
      </w:pPr>
      <w:r>
        <w:rPr>
          <w:rFonts w:ascii="Arial" w:eastAsia="Times New Roman" w:hAnsi="Arial" w:cs="Arial"/>
          <w:b/>
          <w:bCs/>
          <w:spacing w:val="1"/>
          <w:sz w:val="28"/>
          <w:szCs w:val="28"/>
        </w:rPr>
        <w:t>Mond</w:t>
      </w:r>
      <w:r w:rsidR="003B1B24">
        <w:rPr>
          <w:rFonts w:ascii="Arial" w:eastAsia="Times New Roman" w:hAnsi="Arial" w:cs="Arial"/>
          <w:b/>
          <w:bCs/>
          <w:spacing w:val="1"/>
          <w:sz w:val="28"/>
          <w:szCs w:val="28"/>
        </w:rPr>
        <w:t>ay</w:t>
      </w:r>
      <w:r w:rsidR="003B1B24" w:rsidRPr="000D722D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, March </w:t>
      </w:r>
      <w:r>
        <w:rPr>
          <w:rFonts w:ascii="Arial" w:eastAsia="Times New Roman" w:hAnsi="Arial" w:cs="Arial"/>
          <w:b/>
          <w:bCs/>
          <w:spacing w:val="1"/>
          <w:sz w:val="28"/>
          <w:szCs w:val="28"/>
        </w:rPr>
        <w:t>11</w:t>
      </w:r>
      <w:r w:rsidR="003B1B24" w:rsidRPr="000D722D">
        <w:rPr>
          <w:rFonts w:ascii="Arial" w:eastAsia="Times New Roman" w:hAnsi="Arial" w:cs="Arial"/>
          <w:b/>
          <w:bCs/>
          <w:spacing w:val="1"/>
          <w:sz w:val="28"/>
          <w:szCs w:val="28"/>
        </w:rPr>
        <w:t>, 20</w:t>
      </w:r>
      <w:r w:rsidR="003B1B24">
        <w:rPr>
          <w:rFonts w:ascii="Arial" w:eastAsia="Times New Roman" w:hAnsi="Arial" w:cs="Arial"/>
          <w:b/>
          <w:bCs/>
          <w:spacing w:val="1"/>
          <w:sz w:val="28"/>
          <w:szCs w:val="28"/>
        </w:rPr>
        <w:t>2</w:t>
      </w:r>
      <w:r>
        <w:rPr>
          <w:rFonts w:ascii="Arial" w:eastAsia="Times New Roman" w:hAnsi="Arial" w:cs="Arial"/>
          <w:b/>
          <w:bCs/>
          <w:spacing w:val="1"/>
          <w:sz w:val="28"/>
          <w:szCs w:val="28"/>
        </w:rPr>
        <w:t>4</w:t>
      </w:r>
    </w:p>
    <w:p w14:paraId="069BAC64" w14:textId="77777777" w:rsidR="00A30BBC" w:rsidRDefault="00A30BBC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0433AF7B" w14:textId="3E66DBE4" w:rsidR="00E840E9" w:rsidRPr="00E840E9" w:rsidRDefault="00E840E9" w:rsidP="00E840E9">
      <w:pPr>
        <w:spacing w:after="0" w:line="240" w:lineRule="auto"/>
        <w:ind w:right="274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4:00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P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M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–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Registration </w:t>
      </w:r>
      <w:r>
        <w:rPr>
          <w:rFonts w:ascii="Arial" w:eastAsia="Times New Roman" w:hAnsi="Arial" w:cs="Arial"/>
          <w:color w:val="0070C0"/>
          <w:spacing w:val="1"/>
          <w:sz w:val="24"/>
          <w:szCs w:val="24"/>
        </w:rPr>
        <w:t>(Eden Roc II Foyer)</w:t>
      </w:r>
    </w:p>
    <w:p w14:paraId="5DB858CE" w14:textId="77777777" w:rsidR="00E840E9" w:rsidRDefault="00E840E9" w:rsidP="004B2BC3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272D7BFB" w14:textId="4D0F4434" w:rsidR="004B2BC3" w:rsidRPr="00E840E9" w:rsidRDefault="004B2BC3" w:rsidP="004B2BC3">
      <w:pPr>
        <w:spacing w:after="0" w:line="240" w:lineRule="auto"/>
        <w:ind w:right="274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4:30 PM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– 5:30 PM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–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Rapid Connections Session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="00E840E9">
        <w:rPr>
          <w:rFonts w:ascii="Arial" w:eastAsia="Times New Roman" w:hAnsi="Arial" w:cs="Arial"/>
          <w:color w:val="0070C0"/>
          <w:spacing w:val="1"/>
          <w:sz w:val="24"/>
          <w:szCs w:val="24"/>
        </w:rPr>
        <w:t>(Eden Roc II)</w:t>
      </w:r>
    </w:p>
    <w:p w14:paraId="55F02FBE" w14:textId="77777777" w:rsidR="004B2BC3" w:rsidRPr="00E71ED3" w:rsidRDefault="004B2BC3" w:rsidP="00D57596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6D670CE8" w14:textId="21822193" w:rsidR="004B2BC3" w:rsidRPr="00E71ED3" w:rsidRDefault="004B2BC3" w:rsidP="004B2BC3">
      <w:pPr>
        <w:rPr>
          <w:rFonts w:ascii="Arial" w:hAnsi="Arial" w:cs="Arial"/>
          <w:sz w:val="24"/>
          <w:szCs w:val="24"/>
        </w:rPr>
      </w:pPr>
      <w:r w:rsidRPr="00E71ED3">
        <w:rPr>
          <w:rFonts w:ascii="Arial" w:hAnsi="Arial" w:cs="Arial"/>
          <w:sz w:val="24"/>
          <w:szCs w:val="24"/>
        </w:rPr>
        <w:t>Kick start the conference and join us for a fun express networking event providing face-to-face time with judges, in-house counsel, and insurance executives. This is your opportunity to have several short conversations where you can ask questions, exchange information, discuss professional backgrounds, and explore potential collaborations in a casual environment. The goal is to facilitate quick and efficient introductions, allowing participants to make valuable connections within a short period.  We will gather at round tables and spend a set period of time meeting multiple people. When you hear the signal</w:t>
      </w:r>
      <w:r w:rsidR="0022185F">
        <w:rPr>
          <w:rFonts w:ascii="Arial" w:hAnsi="Arial" w:cs="Arial"/>
          <w:sz w:val="24"/>
          <w:szCs w:val="24"/>
        </w:rPr>
        <w:t xml:space="preserve">, </w:t>
      </w:r>
      <w:r w:rsidRPr="00E71ED3">
        <w:rPr>
          <w:rFonts w:ascii="Arial" w:hAnsi="Arial" w:cs="Arial"/>
          <w:sz w:val="24"/>
          <w:szCs w:val="24"/>
        </w:rPr>
        <w:t>it’s time to rotate and meet someone new! Cocktails will be provided.</w:t>
      </w:r>
    </w:p>
    <w:p w14:paraId="6E26AF13" w14:textId="43680B53" w:rsidR="004B2BC3" w:rsidRPr="00E71ED3" w:rsidRDefault="004B2BC3" w:rsidP="004B2BC3">
      <w:pPr>
        <w:rPr>
          <w:rFonts w:ascii="Arial" w:hAnsi="Arial" w:cs="Arial"/>
          <w:b/>
          <w:bCs/>
          <w:sz w:val="24"/>
          <w:szCs w:val="24"/>
        </w:rPr>
      </w:pPr>
      <w:r w:rsidRPr="00E71ED3">
        <w:rPr>
          <w:rFonts w:ascii="Arial" w:hAnsi="Arial" w:cs="Arial"/>
          <w:b/>
          <w:bCs/>
          <w:sz w:val="24"/>
          <w:szCs w:val="24"/>
        </w:rPr>
        <w:t>Session hosts:</w:t>
      </w:r>
    </w:p>
    <w:p w14:paraId="0300AAEF" w14:textId="77777777" w:rsidR="004B2BC3" w:rsidRPr="00E71ED3" w:rsidRDefault="004B2BC3" w:rsidP="004B2BC3">
      <w:p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  <w:bookmarkStart w:id="0" w:name="_Hlk156999931"/>
      <w:r w:rsidRPr="00E71ED3">
        <w:rPr>
          <w:rFonts w:ascii="Arial" w:eastAsia="Times New Roman" w:hAnsi="Arial" w:cs="Arial"/>
          <w:b/>
          <w:bCs/>
          <w:sz w:val="24"/>
          <w:szCs w:val="24"/>
        </w:rPr>
        <w:t xml:space="preserve">Anthony S. Guardione, </w:t>
      </w:r>
      <w:r w:rsidRPr="00E71ED3">
        <w:rPr>
          <w:rFonts w:ascii="Arial" w:eastAsia="Times New Roman" w:hAnsi="Arial" w:cs="Arial"/>
          <w:sz w:val="24"/>
          <w:szCs w:val="24"/>
        </w:rPr>
        <w:t>Senior Counsel, Travelers, Hartford, CT</w:t>
      </w:r>
    </w:p>
    <w:p w14:paraId="0A72435C" w14:textId="6FA5E1BD" w:rsidR="00941EAD" w:rsidRDefault="00941EAD" w:rsidP="004B2BC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A6276">
        <w:rPr>
          <w:rFonts w:ascii="Arial" w:hAnsi="Arial" w:cs="Arial"/>
          <w:b/>
          <w:bCs/>
          <w:sz w:val="24"/>
          <w:szCs w:val="24"/>
        </w:rPr>
        <w:t>Frederick C. Schaefer,</w:t>
      </w:r>
      <w:r>
        <w:rPr>
          <w:rFonts w:ascii="Arial" w:hAnsi="Arial" w:cs="Arial"/>
          <w:sz w:val="24"/>
          <w:szCs w:val="24"/>
        </w:rPr>
        <w:t xml:space="preserve"> Associate Vice President, Nationwide, Wausau, WI</w:t>
      </w:r>
      <w:r w:rsidRPr="007B749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E51F0AC" w14:textId="7CCEFB35" w:rsidR="00941EAD" w:rsidRPr="00941EAD" w:rsidRDefault="00941EAD" w:rsidP="004B2BC3">
      <w:pPr>
        <w:pStyle w:val="NoSpacing"/>
        <w:rPr>
          <w:rFonts w:ascii="Arial" w:hAnsi="Arial" w:cs="Arial"/>
          <w:sz w:val="24"/>
          <w:szCs w:val="24"/>
        </w:rPr>
      </w:pPr>
      <w:r w:rsidRPr="00270E36">
        <w:rPr>
          <w:rFonts w:ascii="Arial" w:hAnsi="Arial" w:cs="Arial"/>
          <w:b/>
          <w:bCs/>
          <w:sz w:val="24"/>
          <w:szCs w:val="24"/>
        </w:rPr>
        <w:t>Hon. Laura A. Seigle,</w:t>
      </w:r>
      <w:r w:rsidRPr="009F1C13">
        <w:rPr>
          <w:rFonts w:ascii="Arial" w:hAnsi="Arial" w:cs="Arial"/>
          <w:b/>
          <w:bCs/>
          <w:sz w:val="24"/>
          <w:szCs w:val="24"/>
        </w:rPr>
        <w:t xml:space="preserve"> </w:t>
      </w:r>
      <w:r w:rsidRPr="009F1C13">
        <w:rPr>
          <w:rFonts w:ascii="Arial" w:hAnsi="Arial" w:cs="Arial"/>
          <w:sz w:val="24"/>
          <w:szCs w:val="24"/>
        </w:rPr>
        <w:t>Los Angeles County Superior Court, Los Angeles, CA</w:t>
      </w:r>
    </w:p>
    <w:p w14:paraId="4439325B" w14:textId="7D3EDDBF" w:rsidR="006D1D2F" w:rsidRPr="006D1D2F" w:rsidRDefault="006D1D2F" w:rsidP="004B2B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Hon. Patrick J. Sherlock, </w:t>
      </w:r>
      <w:r>
        <w:rPr>
          <w:rFonts w:ascii="Arial" w:hAnsi="Arial" w:cs="Arial"/>
          <w:sz w:val="24"/>
          <w:szCs w:val="24"/>
        </w:rPr>
        <w:t>Circuit Court of Cook County, Chicago, IL</w:t>
      </w:r>
    </w:p>
    <w:p w14:paraId="360899CA" w14:textId="5000A7FB" w:rsidR="004B2BC3" w:rsidRPr="00E71ED3" w:rsidRDefault="004B2BC3" w:rsidP="004B2BC3">
      <w:pPr>
        <w:pStyle w:val="NoSpacing"/>
        <w:rPr>
          <w:rFonts w:ascii="Arial" w:hAnsi="Arial" w:cs="Arial"/>
          <w:sz w:val="24"/>
          <w:szCs w:val="24"/>
        </w:rPr>
      </w:pPr>
      <w:r w:rsidRPr="00E71ED3">
        <w:rPr>
          <w:rFonts w:ascii="Arial" w:hAnsi="Arial" w:cs="Arial"/>
          <w:b/>
          <w:bCs/>
          <w:sz w:val="24"/>
          <w:szCs w:val="24"/>
        </w:rPr>
        <w:t>Hon. Adam Silvera,</w:t>
      </w:r>
      <w:r w:rsidRPr="00E71ED3">
        <w:rPr>
          <w:rFonts w:ascii="Arial" w:hAnsi="Arial" w:cs="Arial"/>
          <w:sz w:val="24"/>
          <w:szCs w:val="24"/>
        </w:rPr>
        <w:t xml:space="preserve"> Supreme Court of the State of New York, New York, NY</w:t>
      </w:r>
    </w:p>
    <w:p w14:paraId="06288B94" w14:textId="15C15C8F" w:rsidR="004B2BC3" w:rsidRDefault="004B2BC3" w:rsidP="004B2BC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71ED3">
        <w:rPr>
          <w:rFonts w:ascii="Arial" w:hAnsi="Arial" w:cs="Arial"/>
          <w:b/>
          <w:bCs/>
          <w:sz w:val="24"/>
          <w:szCs w:val="24"/>
        </w:rPr>
        <w:t>Hon. Stephen Stobbs,</w:t>
      </w:r>
      <w:r w:rsidRPr="00E71ED3">
        <w:rPr>
          <w:rFonts w:ascii="Arial" w:hAnsi="Arial" w:cs="Arial"/>
          <w:sz w:val="24"/>
          <w:szCs w:val="24"/>
        </w:rPr>
        <w:t xml:space="preserve"> Circuit Court, Madison County, IL</w:t>
      </w:r>
    </w:p>
    <w:p w14:paraId="4D93B2A5" w14:textId="544BF8B1" w:rsidR="00A10664" w:rsidRPr="009D2328" w:rsidRDefault="009D2328" w:rsidP="009D2328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Craig Ziolkowski, </w:t>
      </w:r>
      <w:r>
        <w:rPr>
          <w:rFonts w:ascii="Arial" w:hAnsi="Arial" w:cs="Arial"/>
          <w:sz w:val="24"/>
          <w:szCs w:val="24"/>
        </w:rPr>
        <w:t>Assistant Vice President, Resolute Management, Inc., Chicago, IL</w:t>
      </w:r>
    </w:p>
    <w:bookmarkEnd w:id="0"/>
    <w:p w14:paraId="3A7D25FA" w14:textId="77777777" w:rsidR="004B2BC3" w:rsidRDefault="004B2BC3" w:rsidP="00D57596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777C8E46" w14:textId="77777777" w:rsidR="004B2BC3" w:rsidRDefault="004B2BC3" w:rsidP="00D57596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4865D692" w14:textId="77FA5DA9" w:rsidR="003B1B24" w:rsidRDefault="003B1B24" w:rsidP="00D57596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5:30 PM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– </w:t>
      </w:r>
      <w:r w:rsidR="00443541">
        <w:rPr>
          <w:rFonts w:ascii="Arial" w:eastAsia="Times New Roman" w:hAnsi="Arial" w:cs="Arial"/>
          <w:b/>
          <w:bCs/>
          <w:color w:val="0070C0"/>
          <w:sz w:val="24"/>
          <w:szCs w:val="24"/>
        </w:rPr>
        <w:t>7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:</w:t>
      </w:r>
      <w:r w:rsidR="00443541">
        <w:rPr>
          <w:rFonts w:ascii="Arial" w:eastAsia="Times New Roman" w:hAnsi="Arial" w:cs="Arial"/>
          <w:b/>
          <w:bCs/>
          <w:color w:val="0070C0"/>
          <w:sz w:val="24"/>
          <w:szCs w:val="24"/>
        </w:rPr>
        <w:t>0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0 PM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–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Opening Cocktail Reception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="00E840E9">
        <w:rPr>
          <w:rFonts w:ascii="Arial" w:eastAsia="Times New Roman" w:hAnsi="Arial" w:cs="Arial"/>
          <w:color w:val="0070C0"/>
          <w:spacing w:val="1"/>
          <w:sz w:val="24"/>
          <w:szCs w:val="24"/>
        </w:rPr>
        <w:t>(Outdoor Spa Terrace)</w:t>
      </w:r>
    </w:p>
    <w:p w14:paraId="0A9768B1" w14:textId="47D1CF22" w:rsidR="005D7132" w:rsidRPr="005D7132" w:rsidRDefault="005D7132" w:rsidP="00D57596">
      <w:pPr>
        <w:spacing w:after="0" w:line="240" w:lineRule="auto"/>
        <w:ind w:right="274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pacing w:val="1"/>
          <w:sz w:val="24"/>
          <w:szCs w:val="24"/>
        </w:rPr>
        <w:t xml:space="preserve">Sponsored by: </w:t>
      </w:r>
      <w:r w:rsidR="00BE191B">
        <w:rPr>
          <w:rFonts w:ascii="Arial" w:eastAsia="Times New Roman" w:hAnsi="Arial" w:cs="Arial"/>
          <w:b/>
          <w:bCs/>
          <w:i/>
          <w:iCs/>
          <w:color w:val="0070C0"/>
          <w:spacing w:val="1"/>
          <w:sz w:val="24"/>
          <w:szCs w:val="24"/>
        </w:rPr>
        <w:t xml:space="preserve">Husch Blackwell and </w:t>
      </w:r>
      <w:r>
        <w:rPr>
          <w:rFonts w:ascii="Arial" w:eastAsia="Times New Roman" w:hAnsi="Arial" w:cs="Arial"/>
          <w:b/>
          <w:bCs/>
          <w:i/>
          <w:iCs/>
          <w:color w:val="0070C0"/>
          <w:spacing w:val="1"/>
          <w:sz w:val="24"/>
          <w:szCs w:val="24"/>
        </w:rPr>
        <w:t>Simmons Hanly Conroy</w:t>
      </w:r>
    </w:p>
    <w:p w14:paraId="05E56C85" w14:textId="77777777" w:rsidR="003B1B24" w:rsidRDefault="003B1B24" w:rsidP="003B1B24">
      <w:pPr>
        <w:pBdr>
          <w:bottom w:val="single" w:sz="12" w:space="1" w:color="auto"/>
        </w:pBdr>
        <w:spacing w:after="0" w:line="240" w:lineRule="auto"/>
        <w:rPr>
          <w:rStyle w:val="Strong"/>
          <w:rFonts w:ascii="Arial" w:hAnsi="Arial" w:cs="Arial"/>
          <w:color w:val="00B050"/>
          <w:sz w:val="28"/>
          <w:szCs w:val="28"/>
        </w:rPr>
      </w:pPr>
    </w:p>
    <w:p w14:paraId="119C4918" w14:textId="77777777" w:rsidR="009D742C" w:rsidRDefault="009D742C" w:rsidP="003B1B24">
      <w:pPr>
        <w:pBdr>
          <w:bottom w:val="single" w:sz="12" w:space="1" w:color="auto"/>
        </w:pBdr>
        <w:spacing w:after="0" w:line="240" w:lineRule="auto"/>
        <w:rPr>
          <w:rStyle w:val="Strong"/>
          <w:rFonts w:ascii="Arial" w:hAnsi="Arial" w:cs="Arial"/>
          <w:color w:val="00B050"/>
          <w:sz w:val="28"/>
          <w:szCs w:val="28"/>
        </w:rPr>
      </w:pPr>
    </w:p>
    <w:p w14:paraId="4D80D6C0" w14:textId="77777777" w:rsidR="003B1B24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6AF94BBC" w14:textId="77777777" w:rsidR="009D742C" w:rsidRDefault="009D742C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spacing w:val="1"/>
          <w:sz w:val="28"/>
          <w:szCs w:val="28"/>
        </w:rPr>
      </w:pPr>
    </w:p>
    <w:p w14:paraId="62BB5293" w14:textId="4A7AFAEE" w:rsidR="003B1B24" w:rsidRPr="000D722D" w:rsidRDefault="00D57596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spacing w:val="1"/>
          <w:sz w:val="28"/>
          <w:szCs w:val="28"/>
        </w:rPr>
      </w:pPr>
      <w:r>
        <w:rPr>
          <w:rFonts w:ascii="Arial" w:eastAsia="Times New Roman" w:hAnsi="Arial" w:cs="Arial"/>
          <w:b/>
          <w:bCs/>
          <w:spacing w:val="1"/>
          <w:sz w:val="28"/>
          <w:szCs w:val="28"/>
        </w:rPr>
        <w:t>Tues</w:t>
      </w:r>
      <w:r w:rsidR="003B1B24">
        <w:rPr>
          <w:rFonts w:ascii="Arial" w:eastAsia="Times New Roman" w:hAnsi="Arial" w:cs="Arial"/>
          <w:b/>
          <w:bCs/>
          <w:spacing w:val="1"/>
          <w:sz w:val="28"/>
          <w:szCs w:val="28"/>
        </w:rPr>
        <w:t>day</w:t>
      </w:r>
      <w:r w:rsidR="003B1B24" w:rsidRPr="000D722D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, March </w:t>
      </w:r>
      <w:r>
        <w:rPr>
          <w:rFonts w:ascii="Arial" w:eastAsia="Times New Roman" w:hAnsi="Arial" w:cs="Arial"/>
          <w:b/>
          <w:bCs/>
          <w:spacing w:val="1"/>
          <w:sz w:val="28"/>
          <w:szCs w:val="28"/>
        </w:rPr>
        <w:t>12</w:t>
      </w:r>
      <w:r w:rsidR="003B1B24" w:rsidRPr="000D722D">
        <w:rPr>
          <w:rFonts w:ascii="Arial" w:eastAsia="Times New Roman" w:hAnsi="Arial" w:cs="Arial"/>
          <w:b/>
          <w:bCs/>
          <w:spacing w:val="1"/>
          <w:sz w:val="28"/>
          <w:szCs w:val="28"/>
        </w:rPr>
        <w:t>, 20</w:t>
      </w:r>
      <w:r w:rsidR="003B1B24">
        <w:rPr>
          <w:rFonts w:ascii="Arial" w:eastAsia="Times New Roman" w:hAnsi="Arial" w:cs="Arial"/>
          <w:b/>
          <w:bCs/>
          <w:spacing w:val="1"/>
          <w:sz w:val="28"/>
          <w:szCs w:val="28"/>
        </w:rPr>
        <w:t>2</w:t>
      </w:r>
      <w:r>
        <w:rPr>
          <w:rFonts w:ascii="Arial" w:eastAsia="Times New Roman" w:hAnsi="Arial" w:cs="Arial"/>
          <w:b/>
          <w:bCs/>
          <w:spacing w:val="1"/>
          <w:sz w:val="28"/>
          <w:szCs w:val="28"/>
        </w:rPr>
        <w:t>4</w:t>
      </w:r>
    </w:p>
    <w:p w14:paraId="475BAE8A" w14:textId="77777777" w:rsidR="003B1B24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7796F9BD" w14:textId="17A85C2B" w:rsidR="003B1B24" w:rsidRDefault="00270E36" w:rsidP="00D57596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8</w:t>
      </w:r>
      <w:r w:rsidR="003B1B24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00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A</w:t>
      </w:r>
      <w:r w:rsidR="003B1B24"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M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 w:rsidR="003B1B24"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–</w:t>
      </w:r>
      <w:r w:rsidR="003B1B2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8:</w:t>
      </w:r>
      <w:r w:rsidR="003B1B24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45 AM</w:t>
      </w:r>
      <w:r w:rsidR="003B1B2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–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Registration </w:t>
      </w:r>
      <w:r w:rsidR="00E840E9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and Light Breakfast </w:t>
      </w:r>
      <w:r w:rsidR="00E840E9">
        <w:rPr>
          <w:rFonts w:ascii="Arial" w:eastAsia="Times New Roman" w:hAnsi="Arial" w:cs="Arial"/>
          <w:color w:val="0070C0"/>
          <w:spacing w:val="1"/>
          <w:sz w:val="24"/>
          <w:szCs w:val="24"/>
        </w:rPr>
        <w:t>(Eden Roc II Foyer)</w:t>
      </w:r>
    </w:p>
    <w:p w14:paraId="1BEF6824" w14:textId="7F9DEFBF" w:rsidR="009D742C" w:rsidRPr="00A10664" w:rsidRDefault="00552BD8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pacing w:val="1"/>
          <w:sz w:val="24"/>
          <w:szCs w:val="24"/>
        </w:rPr>
        <w:t>Sponsored by: KCIC</w:t>
      </w:r>
    </w:p>
    <w:p w14:paraId="11CE7D30" w14:textId="77777777" w:rsidR="005250B4" w:rsidRDefault="005250B4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52B2855C" w14:textId="76540EF3" w:rsidR="003B1B24" w:rsidRPr="00E840E9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color w:val="0070C0"/>
          <w:sz w:val="24"/>
          <w:szCs w:val="24"/>
        </w:rPr>
      </w:pP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lastRenderedPageBreak/>
        <w:t>8: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45 AM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– 9:00 AM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–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="00270E36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Welcome and Co-Chair 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Opening Remarks </w:t>
      </w:r>
      <w:r w:rsidR="00E840E9">
        <w:rPr>
          <w:rFonts w:ascii="Arial" w:eastAsia="Times New Roman" w:hAnsi="Arial" w:cs="Arial"/>
          <w:color w:val="0070C0"/>
          <w:spacing w:val="1"/>
          <w:sz w:val="24"/>
          <w:szCs w:val="24"/>
        </w:rPr>
        <w:t>(Eden Roc II)</w:t>
      </w:r>
    </w:p>
    <w:p w14:paraId="25B307F8" w14:textId="77777777" w:rsidR="003B1B24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</w:p>
    <w:p w14:paraId="64FF95B9" w14:textId="77777777" w:rsidR="003B1B24" w:rsidRPr="00FA0825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Anthony S. Guardione, </w:t>
      </w:r>
      <w:r>
        <w:rPr>
          <w:rFonts w:ascii="Arial" w:eastAsia="Times New Roman" w:hAnsi="Arial" w:cs="Arial"/>
          <w:sz w:val="24"/>
          <w:szCs w:val="24"/>
        </w:rPr>
        <w:t>Senior Counsel, Travelers, Hartford, CT</w:t>
      </w:r>
    </w:p>
    <w:p w14:paraId="3C1FBE3D" w14:textId="77777777" w:rsidR="003B1B24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  <w:r w:rsidRPr="00D7738C">
        <w:rPr>
          <w:rFonts w:ascii="Arial" w:eastAsia="Times New Roman" w:hAnsi="Arial" w:cs="Arial"/>
          <w:b/>
          <w:bCs/>
          <w:sz w:val="24"/>
          <w:szCs w:val="24"/>
        </w:rPr>
        <w:t xml:space="preserve">Lisa L. Oberg, Esq., </w:t>
      </w:r>
      <w:r>
        <w:rPr>
          <w:rFonts w:ascii="Arial" w:eastAsia="Times New Roman" w:hAnsi="Arial" w:cs="Arial"/>
          <w:sz w:val="24"/>
          <w:szCs w:val="24"/>
        </w:rPr>
        <w:t>Husch Blackwell</w:t>
      </w:r>
      <w:r w:rsidRPr="00D7738C">
        <w:rPr>
          <w:rFonts w:ascii="Arial" w:eastAsia="Times New Roman" w:hAnsi="Arial" w:cs="Arial"/>
          <w:sz w:val="24"/>
          <w:szCs w:val="24"/>
        </w:rPr>
        <w:t>, Oakland, CA</w:t>
      </w:r>
    </w:p>
    <w:p w14:paraId="6EF3A3E3" w14:textId="1146F896" w:rsidR="00D57596" w:rsidRDefault="00D57596" w:rsidP="003B1B24">
      <w:p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Perry Weitz </w:t>
      </w:r>
      <w:r w:rsidRPr="00A36326">
        <w:rPr>
          <w:rFonts w:ascii="Arial" w:hAnsi="Arial" w:cs="Arial"/>
          <w:b/>
          <w:bCs/>
          <w:sz w:val="24"/>
          <w:szCs w:val="24"/>
        </w:rPr>
        <w:t xml:space="preserve">Esq., </w:t>
      </w:r>
      <w:r w:rsidRPr="00A36326">
        <w:rPr>
          <w:rFonts w:ascii="Arial" w:hAnsi="Arial" w:cs="Arial"/>
          <w:spacing w:val="1"/>
          <w:sz w:val="24"/>
          <w:szCs w:val="24"/>
        </w:rPr>
        <w:t>W</w:t>
      </w:r>
      <w:r w:rsidRPr="00A36326">
        <w:rPr>
          <w:rFonts w:ascii="Arial" w:hAnsi="Arial" w:cs="Arial"/>
          <w:spacing w:val="-1"/>
          <w:sz w:val="24"/>
          <w:szCs w:val="24"/>
        </w:rPr>
        <w:t>e</w:t>
      </w:r>
      <w:r w:rsidRPr="00A36326">
        <w:rPr>
          <w:rFonts w:ascii="Arial" w:hAnsi="Arial" w:cs="Arial"/>
          <w:sz w:val="24"/>
          <w:szCs w:val="24"/>
        </w:rPr>
        <w:t>itz</w:t>
      </w:r>
      <w:r w:rsidRPr="00A36326">
        <w:rPr>
          <w:rFonts w:ascii="Arial" w:hAnsi="Arial" w:cs="Arial"/>
          <w:spacing w:val="1"/>
          <w:sz w:val="24"/>
          <w:szCs w:val="24"/>
        </w:rPr>
        <w:t xml:space="preserve"> </w:t>
      </w:r>
      <w:r w:rsidRPr="00A36326">
        <w:rPr>
          <w:rFonts w:ascii="Arial" w:hAnsi="Arial" w:cs="Arial"/>
          <w:sz w:val="24"/>
          <w:szCs w:val="24"/>
        </w:rPr>
        <w:t xml:space="preserve">&amp; </w:t>
      </w:r>
      <w:r w:rsidRPr="00A36326">
        <w:rPr>
          <w:rFonts w:ascii="Arial" w:hAnsi="Arial" w:cs="Arial"/>
          <w:spacing w:val="-5"/>
          <w:sz w:val="24"/>
          <w:szCs w:val="24"/>
        </w:rPr>
        <w:t>L</w:t>
      </w:r>
      <w:r w:rsidRPr="00A36326">
        <w:rPr>
          <w:rFonts w:ascii="Arial" w:hAnsi="Arial" w:cs="Arial"/>
          <w:sz w:val="24"/>
          <w:szCs w:val="24"/>
        </w:rPr>
        <w:t>u</w:t>
      </w:r>
      <w:r w:rsidRPr="00A36326">
        <w:rPr>
          <w:rFonts w:ascii="Arial" w:hAnsi="Arial" w:cs="Arial"/>
          <w:spacing w:val="2"/>
          <w:sz w:val="24"/>
          <w:szCs w:val="24"/>
        </w:rPr>
        <w:t>x</w:t>
      </w:r>
      <w:r w:rsidRPr="00A36326">
        <w:rPr>
          <w:rFonts w:ascii="Arial" w:hAnsi="Arial" w:cs="Arial"/>
          <w:spacing w:val="-1"/>
          <w:sz w:val="24"/>
          <w:szCs w:val="24"/>
        </w:rPr>
        <w:t>e</w:t>
      </w:r>
      <w:r w:rsidRPr="00A36326">
        <w:rPr>
          <w:rFonts w:ascii="Arial" w:hAnsi="Arial" w:cs="Arial"/>
          <w:sz w:val="24"/>
          <w:szCs w:val="24"/>
        </w:rPr>
        <w:t>nbe</w:t>
      </w:r>
      <w:r w:rsidRPr="00A36326">
        <w:rPr>
          <w:rFonts w:ascii="Arial" w:hAnsi="Arial" w:cs="Arial"/>
          <w:spacing w:val="1"/>
          <w:sz w:val="24"/>
          <w:szCs w:val="24"/>
        </w:rPr>
        <w:t>r</w:t>
      </w:r>
      <w:r w:rsidRPr="00A36326">
        <w:rPr>
          <w:rFonts w:ascii="Arial" w:hAnsi="Arial" w:cs="Arial"/>
          <w:sz w:val="24"/>
          <w:szCs w:val="24"/>
        </w:rPr>
        <w:t>g</w:t>
      </w:r>
      <w:r w:rsidRPr="00A36326">
        <w:rPr>
          <w:rFonts w:ascii="Arial" w:hAnsi="Arial" w:cs="Arial"/>
          <w:spacing w:val="-2"/>
          <w:sz w:val="24"/>
          <w:szCs w:val="24"/>
        </w:rPr>
        <w:t xml:space="preserve"> </w:t>
      </w:r>
      <w:r w:rsidRPr="00A36326">
        <w:rPr>
          <w:rFonts w:ascii="Arial" w:hAnsi="Arial" w:cs="Arial"/>
          <w:sz w:val="24"/>
          <w:szCs w:val="24"/>
        </w:rPr>
        <w:t xml:space="preserve">P.C., New York, NY  </w:t>
      </w:r>
    </w:p>
    <w:p w14:paraId="28D1F072" w14:textId="77777777" w:rsidR="003B1B24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</w:p>
    <w:p w14:paraId="2C4E4B99" w14:textId="77777777" w:rsidR="00B30145" w:rsidRPr="00D7738C" w:rsidRDefault="00B30145" w:rsidP="003B1B24">
      <w:p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</w:p>
    <w:p w14:paraId="1902076E" w14:textId="77777777" w:rsidR="003B1B24" w:rsidRPr="00D7738C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9:00 AM – 10:00</w:t>
      </w:r>
      <w:r w:rsidRPr="00D7738C">
        <w:rPr>
          <w:rFonts w:ascii="Arial" w:eastAsia="Times New Roman" w:hAnsi="Arial" w:cs="Arial"/>
          <w:b/>
          <w:bCs/>
          <w:color w:val="0070C0"/>
          <w:spacing w:val="2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A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M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– 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T</w:t>
      </w:r>
      <w:r w:rsidRPr="00D7738C">
        <w:rPr>
          <w:rFonts w:ascii="Arial" w:eastAsia="Times New Roman" w:hAnsi="Arial" w:cs="Arial"/>
          <w:b/>
          <w:bCs/>
          <w:color w:val="0070C0"/>
          <w:spacing w:val="-3"/>
          <w:sz w:val="24"/>
          <w:szCs w:val="24"/>
        </w:rPr>
        <w:t>h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e Top</w:t>
      </w:r>
      <w:r w:rsidRPr="00D7738C">
        <w:rPr>
          <w:rFonts w:ascii="Arial" w:eastAsia="Times New Roman" w:hAnsi="Arial" w:cs="Arial"/>
          <w:b/>
          <w:bCs/>
          <w:color w:val="0070C0"/>
          <w:spacing w:val="-3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E</w:t>
      </w:r>
      <w:r w:rsidRPr="00D7738C">
        <w:rPr>
          <w:rFonts w:ascii="Arial" w:eastAsia="Times New Roman" w:hAnsi="Arial" w:cs="Arial"/>
          <w:b/>
          <w:bCs/>
          <w:color w:val="0070C0"/>
          <w:spacing w:val="-4"/>
          <w:sz w:val="24"/>
          <w:szCs w:val="24"/>
        </w:rPr>
        <w:t>m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erging </w:t>
      </w:r>
      <w:r w:rsidRPr="00D7738C">
        <w:rPr>
          <w:rFonts w:ascii="Arial" w:eastAsia="Times New Roman" w:hAnsi="Arial" w:cs="Arial"/>
          <w:b/>
          <w:bCs/>
          <w:color w:val="0070C0"/>
          <w:spacing w:val="-3"/>
          <w:sz w:val="24"/>
          <w:szCs w:val="24"/>
        </w:rPr>
        <w:t>T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ren</w:t>
      </w:r>
      <w:r w:rsidRPr="00D7738C">
        <w:rPr>
          <w:rFonts w:ascii="Arial" w:eastAsia="Times New Roman" w:hAnsi="Arial" w:cs="Arial"/>
          <w:b/>
          <w:bCs/>
          <w:color w:val="0070C0"/>
          <w:spacing w:val="-3"/>
          <w:sz w:val="24"/>
          <w:szCs w:val="24"/>
        </w:rPr>
        <w:t>d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s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in Asb</w:t>
      </w:r>
      <w:r w:rsidRPr="00D7738C">
        <w:rPr>
          <w:rFonts w:ascii="Arial" w:eastAsia="Times New Roman" w:hAnsi="Arial" w:cs="Arial"/>
          <w:b/>
          <w:bCs/>
          <w:color w:val="0070C0"/>
          <w:spacing w:val="-2"/>
          <w:sz w:val="24"/>
          <w:szCs w:val="24"/>
        </w:rPr>
        <w:t>e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stos </w:t>
      </w:r>
      <w:r w:rsidRPr="00D7738C">
        <w:rPr>
          <w:rFonts w:ascii="Arial" w:eastAsia="Times New Roman" w:hAnsi="Arial" w:cs="Arial"/>
          <w:b/>
          <w:bCs/>
          <w:color w:val="0070C0"/>
          <w:spacing w:val="-3"/>
          <w:sz w:val="24"/>
          <w:szCs w:val="24"/>
        </w:rPr>
        <w:t>L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i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tigation </w:t>
      </w:r>
    </w:p>
    <w:p w14:paraId="7DE3BB68" w14:textId="77777777" w:rsidR="003B1B24" w:rsidRPr="00431304" w:rsidRDefault="003B1B24" w:rsidP="003B1B24">
      <w:pPr>
        <w:spacing w:after="0" w:line="275" w:lineRule="auto"/>
        <w:ind w:right="274"/>
        <w:rPr>
          <w:rFonts w:ascii="Arial" w:eastAsia="Times New Roman" w:hAnsi="Arial" w:cs="Arial"/>
          <w:i/>
          <w:sz w:val="24"/>
          <w:szCs w:val="24"/>
        </w:rPr>
      </w:pPr>
    </w:p>
    <w:p w14:paraId="24998AAE" w14:textId="2F04BAEC" w:rsidR="003B1B24" w:rsidRPr="00431304" w:rsidRDefault="003B1B24" w:rsidP="003B1B24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31304">
        <w:rPr>
          <w:rFonts w:ascii="Arial" w:hAnsi="Arial" w:cs="Arial"/>
          <w:sz w:val="24"/>
          <w:szCs w:val="24"/>
        </w:rPr>
        <w:t xml:space="preserve">Filing </w:t>
      </w:r>
      <w:r>
        <w:rPr>
          <w:rFonts w:ascii="Arial" w:hAnsi="Arial" w:cs="Arial"/>
          <w:sz w:val="24"/>
          <w:szCs w:val="24"/>
        </w:rPr>
        <w:t>t</w:t>
      </w:r>
      <w:r w:rsidRPr="00431304">
        <w:rPr>
          <w:rFonts w:ascii="Arial" w:hAnsi="Arial" w:cs="Arial"/>
          <w:sz w:val="24"/>
          <w:szCs w:val="24"/>
        </w:rPr>
        <w:t xml:space="preserve">rends: </w:t>
      </w:r>
      <w:r>
        <w:rPr>
          <w:rFonts w:ascii="Arial" w:hAnsi="Arial" w:cs="Arial"/>
          <w:sz w:val="24"/>
          <w:szCs w:val="24"/>
        </w:rPr>
        <w:t>D</w:t>
      </w:r>
      <w:r w:rsidRPr="00431304">
        <w:rPr>
          <w:rFonts w:ascii="Arial" w:hAnsi="Arial" w:cs="Arial"/>
          <w:sz w:val="24"/>
          <w:szCs w:val="24"/>
        </w:rPr>
        <w:t xml:space="preserve">isease, </w:t>
      </w:r>
      <w:r>
        <w:rPr>
          <w:rFonts w:ascii="Arial" w:hAnsi="Arial" w:cs="Arial"/>
          <w:sz w:val="24"/>
          <w:szCs w:val="24"/>
        </w:rPr>
        <w:t>j</w:t>
      </w:r>
      <w:r w:rsidRPr="00431304">
        <w:rPr>
          <w:rFonts w:ascii="Arial" w:hAnsi="Arial" w:cs="Arial"/>
          <w:sz w:val="24"/>
          <w:szCs w:val="24"/>
        </w:rPr>
        <w:t>urisdiction and</w:t>
      </w:r>
      <w:r>
        <w:rPr>
          <w:rFonts w:ascii="Arial" w:hAnsi="Arial" w:cs="Arial"/>
          <w:sz w:val="24"/>
          <w:szCs w:val="24"/>
        </w:rPr>
        <w:t xml:space="preserve"> p</w:t>
      </w:r>
      <w:r w:rsidRPr="00431304">
        <w:rPr>
          <w:rFonts w:ascii="Arial" w:hAnsi="Arial" w:cs="Arial"/>
          <w:sz w:val="24"/>
          <w:szCs w:val="24"/>
        </w:rPr>
        <w:t xml:space="preserve">laintiff </w:t>
      </w:r>
      <w:r>
        <w:rPr>
          <w:rFonts w:ascii="Arial" w:hAnsi="Arial" w:cs="Arial"/>
          <w:sz w:val="24"/>
          <w:szCs w:val="24"/>
        </w:rPr>
        <w:t>f</w:t>
      </w:r>
      <w:r w:rsidRPr="00431304">
        <w:rPr>
          <w:rFonts w:ascii="Arial" w:hAnsi="Arial" w:cs="Arial"/>
          <w:sz w:val="24"/>
          <w:szCs w:val="24"/>
        </w:rPr>
        <w:t>irm</w:t>
      </w:r>
      <w:r w:rsidR="00D57596">
        <w:rPr>
          <w:rFonts w:ascii="Arial" w:hAnsi="Arial" w:cs="Arial"/>
          <w:sz w:val="24"/>
          <w:szCs w:val="24"/>
        </w:rPr>
        <w:t>s</w:t>
      </w:r>
    </w:p>
    <w:p w14:paraId="3169FF77" w14:textId="77777777" w:rsidR="003B1B24" w:rsidRDefault="003B1B24" w:rsidP="003B1B24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31304">
        <w:rPr>
          <w:rFonts w:ascii="Arial" w:hAnsi="Arial" w:cs="Arial"/>
          <w:sz w:val="24"/>
          <w:szCs w:val="24"/>
        </w:rPr>
        <w:t xml:space="preserve">Hot and </w:t>
      </w:r>
      <w:r>
        <w:rPr>
          <w:rFonts w:ascii="Arial" w:hAnsi="Arial" w:cs="Arial"/>
          <w:sz w:val="24"/>
          <w:szCs w:val="24"/>
        </w:rPr>
        <w:t>e</w:t>
      </w:r>
      <w:r w:rsidRPr="00431304">
        <w:rPr>
          <w:rFonts w:ascii="Arial" w:hAnsi="Arial" w:cs="Arial"/>
          <w:sz w:val="24"/>
          <w:szCs w:val="24"/>
        </w:rPr>
        <w:t xml:space="preserve">merging </w:t>
      </w:r>
      <w:r>
        <w:rPr>
          <w:rFonts w:ascii="Arial" w:hAnsi="Arial" w:cs="Arial"/>
          <w:sz w:val="24"/>
          <w:szCs w:val="24"/>
        </w:rPr>
        <w:t>j</w:t>
      </w:r>
      <w:r w:rsidRPr="00431304">
        <w:rPr>
          <w:rFonts w:ascii="Arial" w:hAnsi="Arial" w:cs="Arial"/>
          <w:sz w:val="24"/>
          <w:szCs w:val="24"/>
        </w:rPr>
        <w:t>urisdictions</w:t>
      </w:r>
    </w:p>
    <w:p w14:paraId="597D6924" w14:textId="2E6DDFFB" w:rsidR="00DE38D3" w:rsidRDefault="00DE38D3" w:rsidP="003B1B24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Defense-Plaintiff Coordination</w:t>
      </w:r>
    </w:p>
    <w:p w14:paraId="4546FF76" w14:textId="77777777" w:rsidR="00270E36" w:rsidRDefault="00270E36" w:rsidP="00D57596">
      <w:pPr>
        <w:pStyle w:val="NoSpacing"/>
        <w:rPr>
          <w:rFonts w:ascii="Arial" w:hAnsi="Arial" w:cs="Arial"/>
          <w:sz w:val="24"/>
          <w:szCs w:val="24"/>
        </w:rPr>
      </w:pPr>
    </w:p>
    <w:p w14:paraId="3409E179" w14:textId="461EE327" w:rsidR="00120A60" w:rsidRDefault="00713C8C" w:rsidP="00D5759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Moderator: </w:t>
      </w:r>
      <w:r w:rsidR="00120A60">
        <w:rPr>
          <w:rFonts w:ascii="Arial" w:hAnsi="Arial" w:cs="Arial"/>
          <w:b/>
          <w:sz w:val="24"/>
          <w:szCs w:val="24"/>
        </w:rPr>
        <w:t xml:space="preserve">Joseph W. Belluck, Esq., </w:t>
      </w:r>
      <w:r w:rsidR="00120A60">
        <w:rPr>
          <w:rFonts w:ascii="Arial" w:hAnsi="Arial" w:cs="Arial"/>
          <w:bCs/>
          <w:sz w:val="24"/>
          <w:szCs w:val="24"/>
        </w:rPr>
        <w:t>Belluck &amp; Fox, LLP, New York, NY</w:t>
      </w:r>
      <w:r w:rsidR="00120A60" w:rsidRPr="00270E3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FDA96F2" w14:textId="18421844" w:rsidR="004B2BC3" w:rsidRPr="004B2BC3" w:rsidRDefault="004B2BC3" w:rsidP="00D57596">
      <w:pPr>
        <w:pStyle w:val="NoSpacing"/>
        <w:rPr>
          <w:rFonts w:ascii="Arial" w:hAnsi="Arial" w:cs="Arial"/>
          <w:sz w:val="24"/>
          <w:szCs w:val="24"/>
        </w:rPr>
      </w:pPr>
      <w:r w:rsidRPr="00DE38D3">
        <w:rPr>
          <w:rFonts w:ascii="Arial" w:hAnsi="Arial" w:cs="Arial"/>
          <w:b/>
          <w:bCs/>
          <w:sz w:val="24"/>
          <w:szCs w:val="24"/>
        </w:rPr>
        <w:t xml:space="preserve">Debra Forsythe, </w:t>
      </w:r>
      <w:r w:rsidR="00DE38D3">
        <w:rPr>
          <w:rFonts w:ascii="Arial" w:hAnsi="Arial" w:cs="Arial"/>
          <w:sz w:val="24"/>
          <w:szCs w:val="24"/>
        </w:rPr>
        <w:t xml:space="preserve">Sr. Director, </w:t>
      </w:r>
      <w:r w:rsidRPr="00DE38D3">
        <w:rPr>
          <w:rFonts w:ascii="Arial" w:hAnsi="Arial" w:cs="Arial"/>
          <w:sz w:val="24"/>
          <w:szCs w:val="24"/>
        </w:rPr>
        <w:t>Epiq</w:t>
      </w:r>
      <w:r w:rsidR="00DE38D3">
        <w:rPr>
          <w:rFonts w:ascii="Arial" w:hAnsi="Arial" w:cs="Arial"/>
          <w:sz w:val="24"/>
          <w:szCs w:val="24"/>
        </w:rPr>
        <w:t>, Charlotte, NC</w:t>
      </w:r>
    </w:p>
    <w:p w14:paraId="4D3CDE72" w14:textId="332EA4FD" w:rsidR="004B2BC3" w:rsidRDefault="00EC070A" w:rsidP="00D57596">
      <w:pPr>
        <w:pStyle w:val="NoSpacing"/>
        <w:rPr>
          <w:rFonts w:ascii="Arial" w:hAnsi="Arial" w:cs="Arial"/>
          <w:sz w:val="24"/>
          <w:szCs w:val="24"/>
        </w:rPr>
      </w:pPr>
      <w:r w:rsidRPr="005271D8">
        <w:rPr>
          <w:rFonts w:ascii="Arial" w:hAnsi="Arial" w:cs="Arial"/>
          <w:b/>
          <w:bCs/>
          <w:sz w:val="24"/>
          <w:szCs w:val="24"/>
        </w:rPr>
        <w:t>Kathrin Hashemi</w:t>
      </w:r>
      <w:r>
        <w:rPr>
          <w:rFonts w:ascii="Arial" w:hAnsi="Arial" w:cs="Arial"/>
          <w:b/>
          <w:bCs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Director, KCIC, Washington, DC</w:t>
      </w:r>
    </w:p>
    <w:p w14:paraId="5EF036FD" w14:textId="62279054" w:rsidR="00706013" w:rsidRPr="004B2BC3" w:rsidRDefault="00706013" w:rsidP="00D57596">
      <w:pPr>
        <w:pStyle w:val="NoSpacing"/>
        <w:rPr>
          <w:rFonts w:ascii="Arial" w:hAnsi="Arial" w:cs="Arial"/>
          <w:sz w:val="24"/>
          <w:szCs w:val="24"/>
        </w:rPr>
      </w:pPr>
      <w:r w:rsidRPr="00706013">
        <w:rPr>
          <w:rFonts w:ascii="Arial" w:hAnsi="Arial" w:cs="Arial"/>
          <w:b/>
          <w:bCs/>
          <w:sz w:val="24"/>
          <w:szCs w:val="24"/>
        </w:rPr>
        <w:t>Kevin E. Hexstall, Esq.,</w:t>
      </w:r>
      <w:r>
        <w:rPr>
          <w:rFonts w:ascii="Arial" w:hAnsi="Arial" w:cs="Arial"/>
          <w:sz w:val="24"/>
          <w:szCs w:val="24"/>
        </w:rPr>
        <w:t xml:space="preserve"> Marshall Dennehey, Philadelphia, PA</w:t>
      </w:r>
    </w:p>
    <w:p w14:paraId="58172E74" w14:textId="77777777" w:rsidR="00941EAD" w:rsidRDefault="00941EAD" w:rsidP="00941EAD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A6276">
        <w:rPr>
          <w:rFonts w:ascii="Arial" w:hAnsi="Arial" w:cs="Arial"/>
          <w:b/>
          <w:bCs/>
          <w:sz w:val="24"/>
          <w:szCs w:val="24"/>
        </w:rPr>
        <w:t>Frederick C. Schaefer,</w:t>
      </w:r>
      <w:r>
        <w:rPr>
          <w:rFonts w:ascii="Arial" w:hAnsi="Arial" w:cs="Arial"/>
          <w:sz w:val="24"/>
          <w:szCs w:val="24"/>
        </w:rPr>
        <w:t xml:space="preserve"> Associate Vice President, Nationwide, Wausau, WI</w:t>
      </w:r>
      <w:r w:rsidRPr="007B749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53EF861" w14:textId="77777777" w:rsidR="00D57596" w:rsidRDefault="00D57596" w:rsidP="00D57596">
      <w:pPr>
        <w:pStyle w:val="NoSpacing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bookmarkStart w:id="1" w:name="_Hlk504656771"/>
    </w:p>
    <w:p w14:paraId="7EAF62A0" w14:textId="77777777" w:rsidR="00270E36" w:rsidRDefault="00270E36" w:rsidP="00D57596">
      <w:pPr>
        <w:pStyle w:val="NoSpacing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2C7B1BAE" w14:textId="77777777" w:rsidR="00B41194" w:rsidRPr="00D53324" w:rsidRDefault="003B1B24" w:rsidP="00B41194">
      <w:pPr>
        <w:tabs>
          <w:tab w:val="left" w:pos="900"/>
        </w:tabs>
        <w:spacing w:after="0"/>
        <w:ind w:right="274"/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</w:pPr>
      <w:r w:rsidRPr="003E640A">
        <w:rPr>
          <w:rFonts w:ascii="Arial" w:eastAsia="Times New Roman" w:hAnsi="Arial" w:cs="Arial"/>
          <w:b/>
          <w:bCs/>
          <w:color w:val="0070C0"/>
          <w:sz w:val="24"/>
          <w:szCs w:val="24"/>
        </w:rPr>
        <w:t>10:00 AM – 11: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00</w:t>
      </w:r>
      <w:r w:rsidRPr="003E640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bookmarkEnd w:id="1"/>
      <w:r w:rsidRPr="003E640A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AM</w:t>
      </w:r>
      <w:r w:rsidRPr="003E640A">
        <w:rPr>
          <w:rFonts w:ascii="Arial" w:eastAsia="Times New Roman" w:hAnsi="Arial" w:cs="Arial"/>
          <w:b/>
          <w:bCs/>
          <w:color w:val="0070C0"/>
          <w:spacing w:val="2"/>
          <w:sz w:val="24"/>
          <w:szCs w:val="24"/>
        </w:rPr>
        <w:t xml:space="preserve"> </w:t>
      </w:r>
      <w:r w:rsidRPr="00BD4FE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– </w:t>
      </w:r>
      <w:bookmarkStart w:id="2" w:name="_Hlk859493"/>
      <w:bookmarkStart w:id="3" w:name="_Hlk93406507"/>
      <w:bookmarkStart w:id="4" w:name="_Hlk93664616"/>
      <w:r w:rsidR="00B41194" w:rsidRPr="00BD4FEC">
        <w:rPr>
          <w:rFonts w:ascii="Arial" w:eastAsia="Times New Roman" w:hAnsi="Arial" w:cs="Arial"/>
          <w:b/>
          <w:bCs/>
          <w:color w:val="0070C0"/>
          <w:sz w:val="24"/>
          <w:szCs w:val="24"/>
        </w:rPr>
        <w:t>Recent Bankruptcies and the Impact on Asbestos Litigation</w:t>
      </w:r>
    </w:p>
    <w:p w14:paraId="09E1B071" w14:textId="77777777" w:rsidR="00B41194" w:rsidRDefault="00B41194" w:rsidP="00B4119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203EA838" w14:textId="0B84C2DC" w:rsidR="003916A8" w:rsidRDefault="003916A8" w:rsidP="00B41194">
      <w:pPr>
        <w:pStyle w:val="ListParagraph"/>
        <w:numPr>
          <w:ilvl w:val="0"/>
          <w:numId w:val="1"/>
        </w:num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Update on bankruptcies</w:t>
      </w:r>
    </w:p>
    <w:p w14:paraId="323A8471" w14:textId="292A5AAC" w:rsidR="00B41194" w:rsidRDefault="003916A8" w:rsidP="00B41194">
      <w:pPr>
        <w:pStyle w:val="ListParagraph"/>
        <w:numPr>
          <w:ilvl w:val="0"/>
          <w:numId w:val="1"/>
        </w:num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Is the Texas 2-step dead? What are alternatives?</w:t>
      </w:r>
    </w:p>
    <w:p w14:paraId="70B0CA87" w14:textId="2556BED1" w:rsidR="003916A8" w:rsidRDefault="003916A8" w:rsidP="00B41194">
      <w:pPr>
        <w:pStyle w:val="ListParagraph"/>
        <w:numPr>
          <w:ilvl w:val="0"/>
          <w:numId w:val="1"/>
        </w:num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Picking a jurisdiction</w:t>
      </w:r>
    </w:p>
    <w:p w14:paraId="09F7AF08" w14:textId="77777777" w:rsidR="00B41194" w:rsidRPr="00A36326" w:rsidRDefault="00B41194" w:rsidP="00B41194">
      <w:pPr>
        <w:pStyle w:val="NoSpacing"/>
        <w:rPr>
          <w:rFonts w:ascii="Arial" w:hAnsi="Arial" w:cs="Arial"/>
          <w:sz w:val="24"/>
          <w:szCs w:val="24"/>
        </w:rPr>
      </w:pPr>
    </w:p>
    <w:p w14:paraId="7E02806C" w14:textId="77777777" w:rsidR="00B41194" w:rsidRDefault="00B41194" w:rsidP="00B41194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Moderator: Perry Weitz </w:t>
      </w:r>
      <w:r w:rsidRPr="00A36326">
        <w:rPr>
          <w:rFonts w:ascii="Arial" w:hAnsi="Arial" w:cs="Arial"/>
          <w:b/>
          <w:bCs/>
          <w:sz w:val="24"/>
          <w:szCs w:val="24"/>
        </w:rPr>
        <w:t xml:space="preserve">Esq., </w:t>
      </w:r>
      <w:r w:rsidRPr="00A36326">
        <w:rPr>
          <w:rFonts w:ascii="Arial" w:hAnsi="Arial" w:cs="Arial"/>
          <w:spacing w:val="1"/>
          <w:sz w:val="24"/>
          <w:szCs w:val="24"/>
        </w:rPr>
        <w:t>W</w:t>
      </w:r>
      <w:r w:rsidRPr="00A36326">
        <w:rPr>
          <w:rFonts w:ascii="Arial" w:hAnsi="Arial" w:cs="Arial"/>
          <w:spacing w:val="-1"/>
          <w:sz w:val="24"/>
          <w:szCs w:val="24"/>
        </w:rPr>
        <w:t>e</w:t>
      </w:r>
      <w:r w:rsidRPr="00A36326">
        <w:rPr>
          <w:rFonts w:ascii="Arial" w:hAnsi="Arial" w:cs="Arial"/>
          <w:sz w:val="24"/>
          <w:szCs w:val="24"/>
        </w:rPr>
        <w:t>itz</w:t>
      </w:r>
      <w:r w:rsidRPr="00A36326">
        <w:rPr>
          <w:rFonts w:ascii="Arial" w:hAnsi="Arial" w:cs="Arial"/>
          <w:spacing w:val="1"/>
          <w:sz w:val="24"/>
          <w:szCs w:val="24"/>
        </w:rPr>
        <w:t xml:space="preserve"> </w:t>
      </w:r>
      <w:r w:rsidRPr="00A36326">
        <w:rPr>
          <w:rFonts w:ascii="Arial" w:hAnsi="Arial" w:cs="Arial"/>
          <w:sz w:val="24"/>
          <w:szCs w:val="24"/>
        </w:rPr>
        <w:t xml:space="preserve">&amp; </w:t>
      </w:r>
      <w:r w:rsidRPr="00A36326">
        <w:rPr>
          <w:rFonts w:ascii="Arial" w:hAnsi="Arial" w:cs="Arial"/>
          <w:spacing w:val="-5"/>
          <w:sz w:val="24"/>
          <w:szCs w:val="24"/>
        </w:rPr>
        <w:t>L</w:t>
      </w:r>
      <w:r w:rsidRPr="00A36326">
        <w:rPr>
          <w:rFonts w:ascii="Arial" w:hAnsi="Arial" w:cs="Arial"/>
          <w:sz w:val="24"/>
          <w:szCs w:val="24"/>
        </w:rPr>
        <w:t>u</w:t>
      </w:r>
      <w:r w:rsidRPr="00A36326">
        <w:rPr>
          <w:rFonts w:ascii="Arial" w:hAnsi="Arial" w:cs="Arial"/>
          <w:spacing w:val="2"/>
          <w:sz w:val="24"/>
          <w:szCs w:val="24"/>
        </w:rPr>
        <w:t>x</w:t>
      </w:r>
      <w:r w:rsidRPr="00A36326">
        <w:rPr>
          <w:rFonts w:ascii="Arial" w:hAnsi="Arial" w:cs="Arial"/>
          <w:spacing w:val="-1"/>
          <w:sz w:val="24"/>
          <w:szCs w:val="24"/>
        </w:rPr>
        <w:t>e</w:t>
      </w:r>
      <w:r w:rsidRPr="00A36326">
        <w:rPr>
          <w:rFonts w:ascii="Arial" w:hAnsi="Arial" w:cs="Arial"/>
          <w:sz w:val="24"/>
          <w:szCs w:val="24"/>
        </w:rPr>
        <w:t>nbe</w:t>
      </w:r>
      <w:r w:rsidRPr="00A36326">
        <w:rPr>
          <w:rFonts w:ascii="Arial" w:hAnsi="Arial" w:cs="Arial"/>
          <w:spacing w:val="1"/>
          <w:sz w:val="24"/>
          <w:szCs w:val="24"/>
        </w:rPr>
        <w:t>r</w:t>
      </w:r>
      <w:r w:rsidRPr="00A36326">
        <w:rPr>
          <w:rFonts w:ascii="Arial" w:hAnsi="Arial" w:cs="Arial"/>
          <w:sz w:val="24"/>
          <w:szCs w:val="24"/>
        </w:rPr>
        <w:t>g</w:t>
      </w:r>
      <w:r w:rsidRPr="00A36326">
        <w:rPr>
          <w:rFonts w:ascii="Arial" w:hAnsi="Arial" w:cs="Arial"/>
          <w:spacing w:val="-2"/>
          <w:sz w:val="24"/>
          <w:szCs w:val="24"/>
        </w:rPr>
        <w:t xml:space="preserve"> </w:t>
      </w:r>
      <w:r w:rsidRPr="00A36326">
        <w:rPr>
          <w:rFonts w:ascii="Arial" w:hAnsi="Arial" w:cs="Arial"/>
          <w:sz w:val="24"/>
          <w:szCs w:val="24"/>
        </w:rPr>
        <w:t xml:space="preserve">P.C., New York, NY  </w:t>
      </w:r>
    </w:p>
    <w:p w14:paraId="6CC2D6D7" w14:textId="0EE9790C" w:rsidR="00AA2A54" w:rsidRPr="00AA2A54" w:rsidRDefault="00AA2A54" w:rsidP="00B41194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John Baden, Esq., </w:t>
      </w:r>
      <w:r w:rsidRPr="00AA2A54">
        <w:rPr>
          <w:rFonts w:ascii="Arial" w:hAnsi="Arial" w:cs="Arial"/>
          <w:sz w:val="24"/>
          <w:szCs w:val="24"/>
        </w:rPr>
        <w:t>Motley Rice, Mount Pleasant, SC</w:t>
      </w:r>
    </w:p>
    <w:p w14:paraId="01F66FFE" w14:textId="78804ACF" w:rsidR="007F7A60" w:rsidRDefault="007F7A60" w:rsidP="00B41194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Lisa Nathanson Busch, Esq., </w:t>
      </w:r>
      <w:r>
        <w:rPr>
          <w:rFonts w:ascii="Arial" w:hAnsi="Arial" w:cs="Arial"/>
          <w:sz w:val="24"/>
          <w:szCs w:val="24"/>
        </w:rPr>
        <w:t>Simmons Hanly Conroy, New York, NY</w:t>
      </w:r>
    </w:p>
    <w:p w14:paraId="75DF55A2" w14:textId="6A8FE9DA" w:rsidR="003B7D42" w:rsidRPr="003B7D42" w:rsidRDefault="003B7D42" w:rsidP="00B41194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3B7D42">
        <w:rPr>
          <w:rFonts w:ascii="Arial" w:hAnsi="Arial" w:cs="Arial"/>
          <w:b/>
          <w:bCs/>
          <w:sz w:val="24"/>
          <w:szCs w:val="24"/>
        </w:rPr>
        <w:t xml:space="preserve">David J. Molton, Esq., </w:t>
      </w:r>
      <w:r>
        <w:rPr>
          <w:rFonts w:ascii="Arial" w:hAnsi="Arial" w:cs="Arial"/>
          <w:sz w:val="24"/>
          <w:szCs w:val="24"/>
        </w:rPr>
        <w:t xml:space="preserve">Brown Rudnick LLP, </w:t>
      </w:r>
      <w:r w:rsidR="00896FF5">
        <w:rPr>
          <w:rFonts w:ascii="Arial" w:hAnsi="Arial" w:cs="Arial"/>
          <w:sz w:val="24"/>
          <w:szCs w:val="24"/>
        </w:rPr>
        <w:t>New York, NY</w:t>
      </w:r>
    </w:p>
    <w:p w14:paraId="1EC952D3" w14:textId="7B7EEA63" w:rsidR="00B41194" w:rsidRDefault="00B41194" w:rsidP="005A48F4">
      <w:pPr>
        <w:spacing w:after="0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bookmarkEnd w:id="2"/>
    <w:bookmarkEnd w:id="3"/>
    <w:bookmarkEnd w:id="4"/>
    <w:p w14:paraId="3A544655" w14:textId="77777777" w:rsidR="009479FC" w:rsidRDefault="009479FC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663064E7" w14:textId="2CA18F21" w:rsidR="003B1B24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11:00 AM – 11:15</w:t>
      </w:r>
      <w:r w:rsidRPr="0064400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44006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AM</w:t>
      </w:r>
      <w:r w:rsidRPr="00D7738C">
        <w:rPr>
          <w:rFonts w:ascii="Arial" w:eastAsia="Times New Roman" w:hAnsi="Arial" w:cs="Arial"/>
          <w:b/>
          <w:bCs/>
          <w:color w:val="0070C0"/>
          <w:spacing w:val="2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–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Break </w:t>
      </w:r>
      <w:r w:rsidR="00E840E9">
        <w:rPr>
          <w:rFonts w:ascii="Arial" w:eastAsia="Times New Roman" w:hAnsi="Arial" w:cs="Arial"/>
          <w:color w:val="0070C0"/>
          <w:spacing w:val="1"/>
          <w:sz w:val="24"/>
          <w:szCs w:val="24"/>
        </w:rPr>
        <w:t>(Eden Roc II Foyer)</w:t>
      </w:r>
    </w:p>
    <w:p w14:paraId="699BE827" w14:textId="77777777" w:rsidR="003B1B24" w:rsidRPr="00D7738C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69697835" w14:textId="77777777" w:rsidR="005F45C7" w:rsidRDefault="005F45C7" w:rsidP="00B30145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19F0ABEC" w14:textId="4CAC9813" w:rsidR="00B41194" w:rsidRPr="001C6408" w:rsidRDefault="003B1B24" w:rsidP="00B41194">
      <w:pPr>
        <w:tabs>
          <w:tab w:val="left" w:pos="900"/>
        </w:tabs>
        <w:ind w:right="274"/>
        <w:rPr>
          <w:rFonts w:ascii="Arial" w:eastAsia="Times New Roman" w:hAnsi="Arial" w:cs="Arial"/>
          <w:bCs/>
          <w:sz w:val="24"/>
          <w:szCs w:val="24"/>
        </w:rPr>
      </w:pP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1:15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pacing w:val="2"/>
          <w:sz w:val="24"/>
          <w:szCs w:val="24"/>
        </w:rPr>
        <w:t>AM</w:t>
      </w:r>
      <w:r>
        <w:rPr>
          <w:rFonts w:ascii="Arial" w:eastAsia="Times New Roman" w:hAnsi="Arial" w:cs="Arial"/>
          <w:b/>
          <w:bCs/>
          <w:color w:val="0070C0"/>
          <w:spacing w:val="2"/>
          <w:sz w:val="24"/>
          <w:szCs w:val="24"/>
        </w:rPr>
        <w:t xml:space="preserve"> – 12:</w:t>
      </w:r>
      <w:r w:rsidR="00427E3E">
        <w:rPr>
          <w:rFonts w:ascii="Arial" w:eastAsia="Times New Roman" w:hAnsi="Arial" w:cs="Arial"/>
          <w:b/>
          <w:bCs/>
          <w:color w:val="0070C0"/>
          <w:spacing w:val="2"/>
          <w:sz w:val="24"/>
          <w:szCs w:val="24"/>
        </w:rPr>
        <w:t>00</w:t>
      </w:r>
      <w:r>
        <w:rPr>
          <w:rFonts w:ascii="Arial" w:eastAsia="Times New Roman" w:hAnsi="Arial" w:cs="Arial"/>
          <w:b/>
          <w:bCs/>
          <w:color w:val="0070C0"/>
          <w:spacing w:val="2"/>
          <w:sz w:val="24"/>
          <w:szCs w:val="24"/>
        </w:rPr>
        <w:t xml:space="preserve"> PM 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–</w:t>
      </w:r>
      <w:r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bookmarkStart w:id="5" w:name="_Hlk92789939"/>
      <w:r w:rsidR="00B41194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Significant Developments in Asbestos Employer Liability Cases</w:t>
      </w:r>
    </w:p>
    <w:p w14:paraId="41003FCC" w14:textId="77777777" w:rsidR="00B41194" w:rsidRPr="001C6408" w:rsidRDefault="00B41194" w:rsidP="00B41194">
      <w:pPr>
        <w:pStyle w:val="ListParagraph"/>
        <w:numPr>
          <w:ilvl w:val="0"/>
          <w:numId w:val="1"/>
        </w:numPr>
        <w:spacing w:after="0" w:line="240" w:lineRule="auto"/>
        <w:contextualSpacing w:val="0"/>
        <w:textAlignment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Altman </w:t>
      </w:r>
      <w:r>
        <w:rPr>
          <w:rFonts w:ascii="Arial" w:eastAsia="Times New Roman" w:hAnsi="Arial" w:cs="Arial"/>
          <w:sz w:val="24"/>
          <w:szCs w:val="24"/>
        </w:rPr>
        <w:t>case</w:t>
      </w:r>
    </w:p>
    <w:p w14:paraId="419C3E64" w14:textId="77777777" w:rsidR="00B41194" w:rsidRDefault="00B41194" w:rsidP="00B411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D740272" w14:textId="741E4523" w:rsidR="0033260C" w:rsidRPr="0033260C" w:rsidRDefault="00573209" w:rsidP="00B4119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Moderator: </w:t>
      </w:r>
      <w:r w:rsidR="0033260C">
        <w:rPr>
          <w:rFonts w:ascii="Arial" w:hAnsi="Arial" w:cs="Arial"/>
          <w:b/>
          <w:bCs/>
          <w:sz w:val="24"/>
          <w:szCs w:val="24"/>
        </w:rPr>
        <w:t xml:space="preserve">Hon. Patrick J. Sherlock, </w:t>
      </w:r>
      <w:r w:rsidR="0033260C">
        <w:rPr>
          <w:rFonts w:ascii="Arial" w:hAnsi="Arial" w:cs="Arial"/>
          <w:sz w:val="24"/>
          <w:szCs w:val="24"/>
        </w:rPr>
        <w:t>Circuit Court of Cook County, Chicago, IL</w:t>
      </w:r>
    </w:p>
    <w:p w14:paraId="643B485A" w14:textId="31F98BC6" w:rsidR="007F7A60" w:rsidRPr="007F7A60" w:rsidRDefault="007F7A60" w:rsidP="00B4119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Michael C. Cooney, Esq., </w:t>
      </w:r>
      <w:r>
        <w:rPr>
          <w:rFonts w:ascii="Arial" w:hAnsi="Arial" w:cs="Arial"/>
          <w:sz w:val="24"/>
          <w:szCs w:val="24"/>
        </w:rPr>
        <w:t>Cooney &amp; Conway, Chicago, IL</w:t>
      </w:r>
    </w:p>
    <w:p w14:paraId="22124E88" w14:textId="018EF435" w:rsidR="00B41194" w:rsidRPr="001C6408" w:rsidRDefault="00B41194" w:rsidP="00B4119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Michael Maizena, Esq., </w:t>
      </w:r>
      <w:r>
        <w:rPr>
          <w:rFonts w:ascii="Arial" w:hAnsi="Arial" w:cs="Arial"/>
          <w:sz w:val="24"/>
          <w:szCs w:val="24"/>
        </w:rPr>
        <w:t>Vogelzang Law, Chicago, IL</w:t>
      </w:r>
    </w:p>
    <w:p w14:paraId="760C2D45" w14:textId="57907AAB" w:rsidR="00893B9D" w:rsidRPr="00893B9D" w:rsidRDefault="00893B9D" w:rsidP="00B4119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James P. O’Shea, II, Esq., </w:t>
      </w:r>
      <w:r>
        <w:rPr>
          <w:rFonts w:ascii="Arial" w:hAnsi="Arial" w:cs="Arial"/>
          <w:sz w:val="24"/>
          <w:szCs w:val="24"/>
        </w:rPr>
        <w:t>Husch Blackwell, Chicago, IL</w:t>
      </w:r>
    </w:p>
    <w:p w14:paraId="41B41BA8" w14:textId="48C4873B" w:rsidR="005A48F4" w:rsidRDefault="005A48F4" w:rsidP="00B30145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</w:pPr>
    </w:p>
    <w:p w14:paraId="53FD9DB4" w14:textId="77777777" w:rsidR="00550F0A" w:rsidRDefault="00550F0A" w:rsidP="00B30145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</w:pPr>
    </w:p>
    <w:p w14:paraId="57230A6E" w14:textId="77777777" w:rsidR="005250B4" w:rsidRDefault="005250B4" w:rsidP="00B30145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</w:pPr>
    </w:p>
    <w:p w14:paraId="7764A218" w14:textId="77777777" w:rsidR="0010033B" w:rsidRDefault="0010033B" w:rsidP="00B30145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</w:pPr>
    </w:p>
    <w:p w14:paraId="305CB502" w14:textId="7A564256" w:rsidR="00D87FDB" w:rsidRDefault="00D87FDB" w:rsidP="00D87FDB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  <w:sz w:val="24"/>
          <w:szCs w:val="24"/>
        </w:rPr>
      </w:pP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12: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00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P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M</w:t>
      </w:r>
      <w:r>
        <w:rPr>
          <w:rFonts w:ascii="Arial" w:hAnsi="Arial" w:cs="Arial"/>
          <w:b/>
          <w:color w:val="0070C0"/>
          <w:spacing w:val="1"/>
          <w:sz w:val="24"/>
          <w:szCs w:val="24"/>
        </w:rPr>
        <w:t xml:space="preserve"> – </w:t>
      </w:r>
      <w:r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1:15 PM</w:t>
      </w:r>
      <w:r w:rsidRPr="00D7738C">
        <w:rPr>
          <w:rFonts w:ascii="Arial" w:hAnsi="Arial" w:cs="Arial"/>
          <w:b/>
          <w:color w:val="0070C0"/>
          <w:spacing w:val="2"/>
          <w:sz w:val="24"/>
          <w:szCs w:val="24"/>
        </w:rPr>
        <w:t xml:space="preserve"> –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Women’s Networking Lunch </w:t>
      </w:r>
      <w:r>
        <w:rPr>
          <w:rFonts w:ascii="Arial" w:eastAsia="Times New Roman" w:hAnsi="Arial" w:cs="Arial"/>
          <w:color w:val="0070C0"/>
          <w:spacing w:val="1"/>
          <w:sz w:val="24"/>
          <w:szCs w:val="24"/>
        </w:rPr>
        <w:t>(Key Biscayne Room)</w:t>
      </w:r>
    </w:p>
    <w:p w14:paraId="4432A107" w14:textId="2C8F51A7" w:rsidR="00D87FDB" w:rsidRPr="00D87FDB" w:rsidRDefault="00D87FDB" w:rsidP="00D87FDB">
      <w:pPr>
        <w:spacing w:after="0" w:line="240" w:lineRule="auto"/>
        <w:ind w:right="274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pacing w:val="1"/>
          <w:sz w:val="24"/>
          <w:szCs w:val="24"/>
        </w:rPr>
        <w:t xml:space="preserve">Sponsored by: </w:t>
      </w:r>
      <w:r w:rsidR="00A10664">
        <w:rPr>
          <w:rFonts w:ascii="Arial" w:eastAsia="Times New Roman" w:hAnsi="Arial" w:cs="Arial"/>
          <w:b/>
          <w:bCs/>
          <w:i/>
          <w:iCs/>
          <w:color w:val="0070C0"/>
          <w:spacing w:val="1"/>
          <w:sz w:val="24"/>
          <w:szCs w:val="24"/>
        </w:rPr>
        <w:t xml:space="preserve">Foley &amp; Mansfield and </w:t>
      </w:r>
      <w:r>
        <w:rPr>
          <w:rFonts w:ascii="Arial" w:eastAsia="Times New Roman" w:hAnsi="Arial" w:cs="Arial"/>
          <w:b/>
          <w:bCs/>
          <w:i/>
          <w:iCs/>
          <w:color w:val="0070C0"/>
          <w:spacing w:val="1"/>
          <w:sz w:val="24"/>
          <w:szCs w:val="24"/>
        </w:rPr>
        <w:t>Gordon Rees Scully Mansukhani, LLP</w:t>
      </w:r>
    </w:p>
    <w:p w14:paraId="2CF3984F" w14:textId="77777777" w:rsidR="00D87FDB" w:rsidRDefault="00D87FDB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</w:pPr>
    </w:p>
    <w:p w14:paraId="0FFAD5D3" w14:textId="3B246715" w:rsidR="009D742C" w:rsidRDefault="00726B0B" w:rsidP="003B1B24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Kate Cook, </w:t>
      </w:r>
      <w:r>
        <w:rPr>
          <w:rFonts w:ascii="Arial" w:hAnsi="Arial" w:cs="Arial"/>
          <w:sz w:val="24"/>
          <w:szCs w:val="24"/>
        </w:rPr>
        <w:t>Assistant General Counsel, Jacobs, Boston, MA</w:t>
      </w:r>
    </w:p>
    <w:p w14:paraId="2F91BFAB" w14:textId="33977FF0" w:rsidR="009969B6" w:rsidRPr="009969B6" w:rsidRDefault="009969B6" w:rsidP="003B1B24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Antoinette D. Hubbard, Esq., </w:t>
      </w:r>
      <w:r>
        <w:rPr>
          <w:rFonts w:ascii="Arial" w:hAnsi="Arial" w:cs="Arial"/>
          <w:sz w:val="24"/>
          <w:szCs w:val="24"/>
        </w:rPr>
        <w:t>Maron Marvel, Wilmington, DE</w:t>
      </w:r>
    </w:p>
    <w:p w14:paraId="0EF0F61D" w14:textId="25F7252F" w:rsidR="009C68DB" w:rsidRDefault="009C68DB" w:rsidP="00BE191B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Sarah Paszkiew</w:t>
      </w:r>
      <w:r w:rsidR="00771C3C"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 xml:space="preserve">cz, </w:t>
      </w:r>
      <w:r>
        <w:rPr>
          <w:rFonts w:ascii="Arial" w:hAnsi="Arial" w:cs="Arial"/>
          <w:sz w:val="24"/>
          <w:szCs w:val="24"/>
        </w:rPr>
        <w:t>CEO and Founder, Paszkiewicz Litigation Services, Glen Carbon, IL</w:t>
      </w:r>
    </w:p>
    <w:p w14:paraId="03BD87E2" w14:textId="220EB56E" w:rsidR="009C72C8" w:rsidRDefault="009C72C8" w:rsidP="00BE191B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9C72C8">
        <w:rPr>
          <w:rFonts w:ascii="Arial" w:hAnsi="Arial" w:cs="Arial"/>
          <w:b/>
          <w:bCs/>
          <w:sz w:val="24"/>
          <w:szCs w:val="24"/>
        </w:rPr>
        <w:t>Carol M. Tempesta, Esq.,</w:t>
      </w:r>
      <w:r w:rsidRPr="009C72C8">
        <w:rPr>
          <w:rFonts w:ascii="Arial" w:hAnsi="Arial" w:cs="Arial"/>
          <w:sz w:val="24"/>
          <w:szCs w:val="24"/>
        </w:rPr>
        <w:t xml:space="preserve"> Foley Mansfield, New York, NY</w:t>
      </w:r>
    </w:p>
    <w:p w14:paraId="6E8BD12C" w14:textId="3D5E8199" w:rsidR="00BE191B" w:rsidRDefault="00BE191B" w:rsidP="00BE191B">
      <w:pPr>
        <w:spacing w:after="0" w:line="240" w:lineRule="auto"/>
        <w:ind w:right="274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Erin M. Voyik, Esq, </w:t>
      </w:r>
      <w:r>
        <w:rPr>
          <w:rFonts w:ascii="Arial" w:hAnsi="Arial" w:cs="Arial"/>
          <w:sz w:val="24"/>
          <w:szCs w:val="24"/>
        </w:rPr>
        <w:t xml:space="preserve">VP/Director, APO </w:t>
      </w:r>
      <w:r w:rsidR="001507BD">
        <w:rPr>
          <w:rFonts w:ascii="Arial" w:hAnsi="Arial" w:cs="Arial"/>
          <w:sz w:val="24"/>
          <w:szCs w:val="24"/>
        </w:rPr>
        <w:t>Strategy &amp; Claims Counsel</w:t>
      </w:r>
      <w:r>
        <w:rPr>
          <w:rFonts w:ascii="Arial" w:hAnsi="Arial" w:cs="Arial"/>
          <w:sz w:val="24"/>
          <w:szCs w:val="24"/>
        </w:rPr>
        <w:t>, The RiverStone Group, Manchester, NH</w:t>
      </w:r>
    </w:p>
    <w:p w14:paraId="4105B0D8" w14:textId="77777777" w:rsidR="00726B0B" w:rsidRPr="00726B0B" w:rsidRDefault="00726B0B" w:rsidP="003B1B24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29EB7E3F" w14:textId="77777777" w:rsidR="00726B0B" w:rsidRDefault="00726B0B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</w:pPr>
    </w:p>
    <w:bookmarkEnd w:id="5"/>
    <w:p w14:paraId="0D9A7CC2" w14:textId="7CC03D4B" w:rsidR="003B1B24" w:rsidRPr="00637916" w:rsidRDefault="003B1B24" w:rsidP="00D57596">
      <w:pPr>
        <w:spacing w:after="0" w:line="240" w:lineRule="auto"/>
        <w:ind w:right="274"/>
        <w:rPr>
          <w:rFonts w:ascii="Arial" w:hAnsi="Arial" w:cs="Arial"/>
          <w:b/>
          <w:bCs/>
          <w:sz w:val="24"/>
          <w:szCs w:val="24"/>
        </w:rPr>
      </w:pP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12:</w:t>
      </w:r>
      <w:r w:rsidR="00427E3E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00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P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M</w:t>
      </w:r>
      <w:r>
        <w:rPr>
          <w:rFonts w:ascii="Arial" w:hAnsi="Arial" w:cs="Arial"/>
          <w:b/>
          <w:color w:val="0070C0"/>
          <w:spacing w:val="1"/>
          <w:sz w:val="24"/>
          <w:szCs w:val="24"/>
        </w:rPr>
        <w:t xml:space="preserve"> – </w:t>
      </w:r>
      <w:r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1:</w:t>
      </w:r>
      <w:r w:rsidR="00427E3E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15</w:t>
      </w:r>
      <w:r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PM</w:t>
      </w:r>
      <w:r w:rsidRPr="00D7738C">
        <w:rPr>
          <w:rFonts w:ascii="Arial" w:hAnsi="Arial" w:cs="Arial"/>
          <w:b/>
          <w:color w:val="0070C0"/>
          <w:spacing w:val="2"/>
          <w:sz w:val="24"/>
          <w:szCs w:val="24"/>
        </w:rPr>
        <w:t xml:space="preserve"> –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D57596">
        <w:rPr>
          <w:rFonts w:ascii="Arial" w:eastAsia="Times New Roman" w:hAnsi="Arial" w:cs="Arial"/>
          <w:b/>
          <w:bCs/>
          <w:color w:val="0070C0"/>
          <w:sz w:val="24"/>
          <w:szCs w:val="24"/>
        </w:rPr>
        <w:t>Lunch</w:t>
      </w:r>
      <w:r w:rsidR="00E840E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E840E9">
        <w:rPr>
          <w:rFonts w:ascii="Arial" w:eastAsia="Times New Roman" w:hAnsi="Arial" w:cs="Arial"/>
          <w:color w:val="0070C0"/>
          <w:spacing w:val="1"/>
          <w:sz w:val="24"/>
          <w:szCs w:val="24"/>
        </w:rPr>
        <w:t>(on your own)</w:t>
      </w:r>
    </w:p>
    <w:p w14:paraId="6A9EC464" w14:textId="77777777" w:rsidR="003B1B24" w:rsidRDefault="003B1B24" w:rsidP="003B1B24">
      <w:pPr>
        <w:pStyle w:val="NoSpacing"/>
        <w:rPr>
          <w:rFonts w:ascii="Arial" w:eastAsia="Times New Roman" w:hAnsi="Arial" w:cs="Arial"/>
          <w:b/>
          <w:bCs/>
          <w:i/>
          <w:color w:val="0070C0"/>
          <w:sz w:val="24"/>
          <w:szCs w:val="24"/>
        </w:rPr>
      </w:pPr>
    </w:p>
    <w:p w14:paraId="25B1BBE7" w14:textId="77777777" w:rsidR="00676C5D" w:rsidRDefault="00676C5D" w:rsidP="003B1B24">
      <w:pPr>
        <w:pStyle w:val="NoSpacing"/>
        <w:rPr>
          <w:rFonts w:ascii="Arial" w:eastAsia="Times New Roman" w:hAnsi="Arial" w:cs="Arial"/>
          <w:b/>
          <w:bCs/>
          <w:i/>
          <w:color w:val="0070C0"/>
          <w:sz w:val="24"/>
          <w:szCs w:val="24"/>
        </w:rPr>
      </w:pPr>
    </w:p>
    <w:p w14:paraId="34248364" w14:textId="6F3EE4EC" w:rsidR="00A2571C" w:rsidRPr="004E62FC" w:rsidRDefault="003B1B24" w:rsidP="00A2571C">
      <w:pPr>
        <w:tabs>
          <w:tab w:val="left" w:pos="900"/>
        </w:tabs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1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 w:rsidR="00427E3E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15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P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M</w:t>
      </w:r>
      <w:r>
        <w:rPr>
          <w:rFonts w:ascii="Arial" w:hAnsi="Arial" w:cs="Arial"/>
          <w:b/>
          <w:color w:val="0070C0"/>
          <w:spacing w:val="1"/>
          <w:sz w:val="24"/>
          <w:szCs w:val="24"/>
        </w:rPr>
        <w:t xml:space="preserve"> – </w:t>
      </w:r>
      <w:r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2:</w:t>
      </w:r>
      <w:r w:rsidR="00427E3E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15</w:t>
      </w:r>
      <w:r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pacing w:val="1"/>
          <w:sz w:val="24"/>
          <w:szCs w:val="24"/>
        </w:rPr>
        <w:t>PM</w:t>
      </w:r>
      <w:r w:rsidRPr="00D7738C">
        <w:rPr>
          <w:rFonts w:ascii="Arial" w:hAnsi="Arial" w:cs="Arial"/>
          <w:b/>
          <w:color w:val="0070C0"/>
          <w:spacing w:val="2"/>
          <w:sz w:val="24"/>
          <w:szCs w:val="24"/>
        </w:rPr>
        <w:t xml:space="preserve"> – </w:t>
      </w:r>
      <w:bookmarkStart w:id="6" w:name="_Hlk157416331"/>
      <w:r w:rsidR="00A2571C" w:rsidRPr="004E62F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Recent </w:t>
      </w:r>
      <w:r w:rsidR="00A2571C" w:rsidRPr="004E62F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Large Verdicts</w:t>
      </w:r>
    </w:p>
    <w:p w14:paraId="77D15291" w14:textId="77777777" w:rsidR="00A2571C" w:rsidRPr="004E62FC" w:rsidRDefault="00A2571C" w:rsidP="00A2571C">
      <w:pPr>
        <w:pStyle w:val="ListParagraph"/>
        <w:numPr>
          <w:ilvl w:val="0"/>
          <w:numId w:val="1"/>
        </w:numPr>
        <w:spacing w:after="0" w:line="240" w:lineRule="auto"/>
        <w:ind w:right="274"/>
        <w:contextualSpacing w:val="0"/>
        <w:rPr>
          <w:rFonts w:eastAsiaTheme="minorHAnsi"/>
          <w:sz w:val="24"/>
          <w:szCs w:val="24"/>
        </w:rPr>
      </w:pPr>
      <w:r w:rsidRPr="004E62FC">
        <w:rPr>
          <w:rFonts w:ascii="Arial" w:eastAsia="Times New Roman" w:hAnsi="Arial" w:cs="Arial"/>
          <w:bCs/>
          <w:sz w:val="24"/>
          <w:szCs w:val="24"/>
        </w:rPr>
        <w:t>What to expect going forward?</w:t>
      </w:r>
    </w:p>
    <w:p w14:paraId="34596A34" w14:textId="77777777" w:rsidR="00A2571C" w:rsidRPr="004E62FC" w:rsidRDefault="00A2571C" w:rsidP="00A2571C">
      <w:pPr>
        <w:pStyle w:val="ListParagraph"/>
        <w:numPr>
          <w:ilvl w:val="0"/>
          <w:numId w:val="1"/>
        </w:numPr>
        <w:spacing w:after="0" w:line="240" w:lineRule="auto"/>
        <w:ind w:right="274"/>
        <w:contextualSpacing w:val="0"/>
        <w:rPr>
          <w:rFonts w:eastAsiaTheme="minorHAnsi"/>
          <w:sz w:val="24"/>
          <w:szCs w:val="24"/>
        </w:rPr>
      </w:pPr>
      <w:r w:rsidRPr="004E62FC">
        <w:rPr>
          <w:rFonts w:ascii="Arial" w:eastAsia="Times New Roman" w:hAnsi="Arial" w:cs="Arial"/>
          <w:bCs/>
          <w:sz w:val="24"/>
          <w:szCs w:val="24"/>
        </w:rPr>
        <w:t>How are jurors changing and what do we expect going forward</w:t>
      </w:r>
    </w:p>
    <w:p w14:paraId="654C2B86" w14:textId="77777777" w:rsidR="00A2571C" w:rsidRPr="004E62FC" w:rsidRDefault="00A2571C" w:rsidP="00A2571C">
      <w:pPr>
        <w:pStyle w:val="ListParagraph"/>
        <w:numPr>
          <w:ilvl w:val="0"/>
          <w:numId w:val="1"/>
        </w:numPr>
        <w:spacing w:after="0" w:line="240" w:lineRule="auto"/>
        <w:contextualSpacing w:val="0"/>
        <w:textAlignment w:val="center"/>
        <w:rPr>
          <w:rFonts w:ascii="Arial" w:eastAsia="Times New Roman" w:hAnsi="Arial" w:cs="Arial"/>
          <w:sz w:val="24"/>
          <w:szCs w:val="24"/>
        </w:rPr>
      </w:pPr>
      <w:r w:rsidRPr="004E62FC">
        <w:rPr>
          <w:rFonts w:ascii="Arial" w:eastAsia="Times New Roman" w:hAnsi="Arial" w:cs="Arial"/>
          <w:sz w:val="24"/>
          <w:szCs w:val="24"/>
        </w:rPr>
        <w:t>Managing jury picks</w:t>
      </w:r>
    </w:p>
    <w:p w14:paraId="362E9D54" w14:textId="77777777" w:rsidR="00A2571C" w:rsidRPr="004E62FC" w:rsidRDefault="00A2571C" w:rsidP="00A2571C">
      <w:pPr>
        <w:pStyle w:val="ListParagraph"/>
        <w:numPr>
          <w:ilvl w:val="0"/>
          <w:numId w:val="1"/>
        </w:numPr>
        <w:spacing w:after="0" w:line="240" w:lineRule="auto"/>
        <w:contextualSpacing w:val="0"/>
        <w:textAlignment w:val="center"/>
        <w:rPr>
          <w:rFonts w:ascii="Arial" w:eastAsia="Times New Roman" w:hAnsi="Arial" w:cs="Arial"/>
          <w:sz w:val="24"/>
          <w:szCs w:val="24"/>
        </w:rPr>
      </w:pPr>
      <w:r w:rsidRPr="004E62FC">
        <w:rPr>
          <w:rFonts w:ascii="Arial" w:eastAsia="Times New Roman" w:hAnsi="Arial" w:cs="Arial"/>
          <w:sz w:val="24"/>
          <w:szCs w:val="24"/>
        </w:rPr>
        <w:t>Jurisdictional impact</w:t>
      </w:r>
    </w:p>
    <w:p w14:paraId="35567DB4" w14:textId="77777777" w:rsidR="00A2571C" w:rsidRPr="004E62FC" w:rsidRDefault="00A2571C" w:rsidP="00A2571C">
      <w:pPr>
        <w:pStyle w:val="ListParagraph"/>
        <w:numPr>
          <w:ilvl w:val="0"/>
          <w:numId w:val="1"/>
        </w:numPr>
        <w:spacing w:after="0" w:line="240" w:lineRule="auto"/>
        <w:contextualSpacing w:val="0"/>
        <w:textAlignment w:val="center"/>
        <w:rPr>
          <w:rFonts w:ascii="Arial" w:eastAsia="Times New Roman" w:hAnsi="Arial" w:cs="Arial"/>
          <w:sz w:val="24"/>
          <w:szCs w:val="24"/>
        </w:rPr>
      </w:pPr>
      <w:r w:rsidRPr="004E62FC">
        <w:rPr>
          <w:rFonts w:ascii="Arial" w:eastAsia="Times New Roman" w:hAnsi="Arial" w:cs="Arial"/>
          <w:sz w:val="24"/>
          <w:szCs w:val="24"/>
        </w:rPr>
        <w:t xml:space="preserve">How do you evaluate the risk? </w:t>
      </w:r>
    </w:p>
    <w:bookmarkEnd w:id="6"/>
    <w:p w14:paraId="5221223B" w14:textId="77777777" w:rsidR="00A2571C" w:rsidRPr="004E62FC" w:rsidRDefault="00A2571C" w:rsidP="00A2571C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5C2B01FB" w14:textId="77777777" w:rsidR="00A2571C" w:rsidRDefault="00A2571C" w:rsidP="00A2571C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6C4A0E">
        <w:rPr>
          <w:rFonts w:ascii="Arial" w:hAnsi="Arial" w:cs="Arial"/>
          <w:b/>
          <w:bCs/>
          <w:sz w:val="24"/>
          <w:szCs w:val="24"/>
        </w:rPr>
        <w:t>Lindsey Cheek</w:t>
      </w:r>
      <w:r>
        <w:rPr>
          <w:rFonts w:ascii="Arial" w:hAnsi="Arial" w:cs="Arial"/>
          <w:b/>
          <w:bCs/>
          <w:sz w:val="24"/>
          <w:szCs w:val="24"/>
        </w:rPr>
        <w:t xml:space="preserve">, Esq., </w:t>
      </w:r>
      <w:r>
        <w:rPr>
          <w:rFonts w:ascii="Arial" w:hAnsi="Arial" w:cs="Arial"/>
          <w:sz w:val="24"/>
          <w:szCs w:val="24"/>
        </w:rPr>
        <w:t>The Cheek Law Firm, New Orleans, LA</w:t>
      </w:r>
    </w:p>
    <w:p w14:paraId="5A525473" w14:textId="3CF86930" w:rsidR="009758C4" w:rsidRPr="0017372E" w:rsidRDefault="009758C4" w:rsidP="00A2571C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  <w:r w:rsidRPr="009758C4">
        <w:rPr>
          <w:rFonts w:ascii="Arial" w:hAnsi="Arial" w:cs="Arial"/>
          <w:b/>
          <w:bCs/>
          <w:sz w:val="24"/>
          <w:szCs w:val="24"/>
        </w:rPr>
        <w:t>Lily Keefer,</w:t>
      </w:r>
      <w:r>
        <w:rPr>
          <w:rFonts w:ascii="Arial" w:hAnsi="Arial" w:cs="Arial"/>
          <w:sz w:val="24"/>
          <w:szCs w:val="24"/>
        </w:rPr>
        <w:t xml:space="preserve"> Director, STOUT, Chicago, IL</w:t>
      </w:r>
    </w:p>
    <w:p w14:paraId="474855A8" w14:textId="743953C5" w:rsidR="009072EB" w:rsidRDefault="009072EB" w:rsidP="00A2571C">
      <w:pPr>
        <w:spacing w:after="0" w:line="240" w:lineRule="auto"/>
        <w:ind w:right="27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Pierre Ratzki, Esq., </w:t>
      </w:r>
      <w:r w:rsidRPr="009072EB">
        <w:rPr>
          <w:rFonts w:ascii="Arial" w:hAnsi="Arial" w:cs="Arial"/>
          <w:bCs/>
          <w:sz w:val="24"/>
          <w:szCs w:val="24"/>
        </w:rPr>
        <w:t>Weitz &amp; Luxenberg, New York, NY</w:t>
      </w:r>
    </w:p>
    <w:p w14:paraId="3D8E4AE6" w14:textId="7042A1DC" w:rsidR="00A2571C" w:rsidRDefault="00855FCD" w:rsidP="00A2571C">
      <w:pPr>
        <w:spacing w:after="0" w:line="240" w:lineRule="auto"/>
        <w:ind w:right="27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Stuart Simon, </w:t>
      </w:r>
      <w:r>
        <w:rPr>
          <w:rFonts w:ascii="Arial" w:hAnsi="Arial" w:cs="Arial"/>
          <w:bCs/>
          <w:sz w:val="24"/>
          <w:szCs w:val="24"/>
        </w:rPr>
        <w:t>President, American Jury Centers, Boca Raton, FL</w:t>
      </w:r>
    </w:p>
    <w:p w14:paraId="0A3BD96C" w14:textId="071F1232" w:rsidR="003071A1" w:rsidRDefault="003071A1" w:rsidP="00A2571C">
      <w:pPr>
        <w:spacing w:after="0" w:line="240" w:lineRule="auto"/>
        <w:ind w:right="274"/>
        <w:rPr>
          <w:rFonts w:ascii="Arial" w:hAnsi="Arial" w:cs="Arial"/>
          <w:bCs/>
          <w:sz w:val="24"/>
          <w:szCs w:val="24"/>
        </w:rPr>
      </w:pPr>
      <w:r w:rsidRPr="00FD5335">
        <w:rPr>
          <w:rFonts w:ascii="Arial" w:hAnsi="Arial" w:cs="Arial"/>
          <w:b/>
          <w:sz w:val="24"/>
          <w:szCs w:val="24"/>
        </w:rPr>
        <w:t>Erin Smith</w:t>
      </w:r>
      <w:r w:rsidR="00FD5335" w:rsidRPr="00FD5335">
        <w:rPr>
          <w:rFonts w:ascii="Arial" w:hAnsi="Arial" w:cs="Arial"/>
          <w:b/>
          <w:sz w:val="24"/>
          <w:szCs w:val="24"/>
        </w:rPr>
        <w:t>-Corbally,</w:t>
      </w:r>
      <w:r w:rsidR="00FD5335">
        <w:rPr>
          <w:rFonts w:ascii="Arial" w:hAnsi="Arial" w:cs="Arial"/>
          <w:bCs/>
          <w:sz w:val="24"/>
          <w:szCs w:val="24"/>
        </w:rPr>
        <w:t xml:space="preserve"> Manager, Asbestos Claims, The RiverStone Group, Manchester, NH</w:t>
      </w:r>
    </w:p>
    <w:p w14:paraId="29E672E8" w14:textId="07E5A105" w:rsidR="003548F0" w:rsidRPr="00855FCD" w:rsidRDefault="003548F0" w:rsidP="00A2571C">
      <w:pPr>
        <w:spacing w:after="0" w:line="240" w:lineRule="auto"/>
        <w:ind w:right="274"/>
        <w:rPr>
          <w:rFonts w:ascii="Arial" w:hAnsi="Arial" w:cs="Arial"/>
          <w:bCs/>
          <w:i/>
          <w:iCs/>
          <w:sz w:val="24"/>
          <w:szCs w:val="24"/>
        </w:rPr>
      </w:pPr>
      <w:r w:rsidRPr="003548F0">
        <w:rPr>
          <w:rFonts w:ascii="Arial" w:hAnsi="Arial" w:cs="Arial"/>
          <w:b/>
          <w:sz w:val="24"/>
          <w:szCs w:val="24"/>
        </w:rPr>
        <w:t>Daniel Wasserberg,</w:t>
      </w:r>
      <w:r w:rsidR="0084709D">
        <w:rPr>
          <w:rFonts w:ascii="Arial" w:hAnsi="Arial" w:cs="Arial"/>
          <w:b/>
          <w:sz w:val="24"/>
          <w:szCs w:val="24"/>
        </w:rPr>
        <w:t xml:space="preserve"> </w:t>
      </w:r>
      <w:r w:rsidRPr="003548F0">
        <w:rPr>
          <w:rFonts w:ascii="Arial" w:hAnsi="Arial" w:cs="Arial"/>
          <w:b/>
          <w:sz w:val="24"/>
          <w:szCs w:val="24"/>
        </w:rPr>
        <w:t>Esq</w:t>
      </w:r>
      <w:r>
        <w:rPr>
          <w:rFonts w:ascii="Arial" w:hAnsi="Arial" w:cs="Arial"/>
          <w:bCs/>
          <w:sz w:val="24"/>
          <w:szCs w:val="24"/>
        </w:rPr>
        <w:t>., Meirowitz &amp; Wasserberg, New York, NY</w:t>
      </w:r>
    </w:p>
    <w:p w14:paraId="3DEDB111" w14:textId="16DC3AF7" w:rsidR="00A2571C" w:rsidRDefault="00A2571C" w:rsidP="00B41194">
      <w:pPr>
        <w:tabs>
          <w:tab w:val="left" w:pos="900"/>
        </w:tabs>
        <w:spacing w:after="0"/>
        <w:ind w:right="274"/>
        <w:rPr>
          <w:rFonts w:ascii="Arial" w:hAnsi="Arial" w:cs="Arial"/>
          <w:b/>
          <w:color w:val="0070C0"/>
          <w:spacing w:val="2"/>
          <w:sz w:val="24"/>
          <w:szCs w:val="24"/>
        </w:rPr>
      </w:pPr>
    </w:p>
    <w:p w14:paraId="7F8CC524" w14:textId="5FCB95C8" w:rsidR="00A2571C" w:rsidRDefault="003B1B24" w:rsidP="00A2571C">
      <w:pPr>
        <w:tabs>
          <w:tab w:val="left" w:pos="900"/>
        </w:tabs>
        <w:spacing w:after="0"/>
        <w:ind w:right="274"/>
        <w:rPr>
          <w:rFonts w:ascii="Arial" w:hAnsi="Arial" w:cs="Arial"/>
          <w:b/>
          <w:bCs/>
          <w:color w:val="0070C0"/>
          <w:sz w:val="24"/>
          <w:szCs w:val="24"/>
        </w:rPr>
      </w:pPr>
      <w:bookmarkStart w:id="7" w:name="_Hlk160694584"/>
      <w:r w:rsidRPr="004E62F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2:</w:t>
      </w:r>
      <w:r w:rsidR="00C803E1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15</w:t>
      </w:r>
      <w:r w:rsidRPr="004E62F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PM </w:t>
      </w:r>
      <w:r w:rsidRPr="004E62FC">
        <w:rPr>
          <w:rFonts w:ascii="Arial" w:hAnsi="Arial" w:cs="Arial"/>
          <w:b/>
          <w:color w:val="0070C0"/>
          <w:spacing w:val="2"/>
          <w:sz w:val="24"/>
          <w:szCs w:val="24"/>
        </w:rPr>
        <w:t xml:space="preserve">– </w:t>
      </w:r>
      <w:r w:rsidR="00C803E1">
        <w:rPr>
          <w:rFonts w:ascii="Arial" w:hAnsi="Arial" w:cs="Arial"/>
          <w:b/>
          <w:color w:val="0070C0"/>
          <w:spacing w:val="2"/>
          <w:sz w:val="24"/>
          <w:szCs w:val="24"/>
        </w:rPr>
        <w:t>2</w:t>
      </w:r>
      <w:r w:rsidRPr="004E62FC">
        <w:rPr>
          <w:rFonts w:ascii="Arial" w:hAnsi="Arial" w:cs="Arial"/>
          <w:b/>
          <w:color w:val="0070C0"/>
          <w:spacing w:val="2"/>
          <w:sz w:val="24"/>
          <w:szCs w:val="24"/>
        </w:rPr>
        <w:t>:</w:t>
      </w:r>
      <w:r w:rsidR="00C803E1">
        <w:rPr>
          <w:rFonts w:ascii="Arial" w:hAnsi="Arial" w:cs="Arial"/>
          <w:b/>
          <w:color w:val="0070C0"/>
          <w:spacing w:val="2"/>
          <w:sz w:val="24"/>
          <w:szCs w:val="24"/>
        </w:rPr>
        <w:t>45</w:t>
      </w:r>
      <w:r w:rsidRPr="004E62FC">
        <w:rPr>
          <w:rFonts w:ascii="Arial" w:hAnsi="Arial" w:cs="Arial"/>
          <w:b/>
          <w:color w:val="0070C0"/>
          <w:spacing w:val="2"/>
          <w:sz w:val="24"/>
          <w:szCs w:val="24"/>
        </w:rPr>
        <w:t xml:space="preserve"> PM</w:t>
      </w:r>
      <w:r w:rsidRPr="004E62F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Pr="004E62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– </w:t>
      </w:r>
      <w:r w:rsidR="00427E3E">
        <w:rPr>
          <w:rFonts w:ascii="Arial" w:hAnsi="Arial" w:cs="Arial"/>
          <w:b/>
          <w:color w:val="0070C0"/>
          <w:spacing w:val="2"/>
          <w:sz w:val="24"/>
          <w:szCs w:val="24"/>
        </w:rPr>
        <w:t>The Lung Cancer Docket Update</w:t>
      </w:r>
    </w:p>
    <w:p w14:paraId="7DEDFFEF" w14:textId="089B8634" w:rsidR="00A2571C" w:rsidRPr="00EA1B63" w:rsidRDefault="00A2571C" w:rsidP="00A2571C">
      <w:pPr>
        <w:pStyle w:val="NoSpacing"/>
        <w:rPr>
          <w:rFonts w:ascii="Arial" w:hAnsi="Arial" w:cs="Arial"/>
          <w:sz w:val="24"/>
          <w:szCs w:val="24"/>
        </w:rPr>
      </w:pPr>
    </w:p>
    <w:p w14:paraId="6D36B401" w14:textId="4B978491" w:rsidR="00B82DD8" w:rsidRPr="0010033B" w:rsidRDefault="00B82DD8" w:rsidP="00B82DD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Clayton E. Dickey, Esq., </w:t>
      </w:r>
      <w:r w:rsidRPr="0010033B">
        <w:rPr>
          <w:rFonts w:ascii="Arial" w:hAnsi="Arial" w:cs="Arial"/>
          <w:sz w:val="24"/>
          <w:szCs w:val="24"/>
        </w:rPr>
        <w:t xml:space="preserve">Rasmussen Dickey Moore, </w:t>
      </w:r>
      <w:r>
        <w:rPr>
          <w:rFonts w:ascii="Arial" w:hAnsi="Arial" w:cs="Arial"/>
          <w:sz w:val="24"/>
          <w:szCs w:val="24"/>
        </w:rPr>
        <w:t>Kansas City</w:t>
      </w:r>
      <w:r w:rsidRPr="0010033B">
        <w:rPr>
          <w:rFonts w:ascii="Arial" w:hAnsi="Arial" w:cs="Arial"/>
          <w:sz w:val="24"/>
          <w:szCs w:val="24"/>
        </w:rPr>
        <w:t>, MO</w:t>
      </w:r>
    </w:p>
    <w:p w14:paraId="0D63AB29" w14:textId="65549F49" w:rsidR="00A2571C" w:rsidRDefault="00A2571C" w:rsidP="00A2571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Mark Thomas, Esq., </w:t>
      </w:r>
      <w:r>
        <w:rPr>
          <w:rFonts w:ascii="Arial" w:hAnsi="Arial" w:cs="Arial"/>
          <w:sz w:val="24"/>
          <w:szCs w:val="24"/>
        </w:rPr>
        <w:t>The Gori Law Firm, Edwardsville, IL</w:t>
      </w:r>
    </w:p>
    <w:p w14:paraId="2DA973F7" w14:textId="77777777" w:rsidR="00BD4FEC" w:rsidRDefault="00BD4FEC" w:rsidP="003B1B24">
      <w:pPr>
        <w:spacing w:after="0" w:line="240" w:lineRule="auto"/>
        <w:ind w:right="274"/>
        <w:rPr>
          <w:rFonts w:ascii="Arial" w:hAnsi="Arial" w:cs="Arial"/>
          <w:bCs/>
          <w:i/>
          <w:iCs/>
          <w:sz w:val="24"/>
          <w:szCs w:val="24"/>
        </w:rPr>
      </w:pPr>
    </w:p>
    <w:p w14:paraId="20FB0980" w14:textId="77777777" w:rsidR="00BD4FEC" w:rsidRPr="00CA18AC" w:rsidRDefault="00BD4FEC" w:rsidP="003B1B24">
      <w:pPr>
        <w:spacing w:after="0" w:line="240" w:lineRule="auto"/>
        <w:ind w:right="274"/>
        <w:rPr>
          <w:rFonts w:ascii="Arial" w:hAnsi="Arial" w:cs="Arial"/>
          <w:bCs/>
          <w:i/>
          <w:iCs/>
          <w:sz w:val="24"/>
          <w:szCs w:val="24"/>
        </w:rPr>
      </w:pPr>
    </w:p>
    <w:p w14:paraId="055B71BE" w14:textId="66428862" w:rsidR="003B1B24" w:rsidRDefault="00C803E1" w:rsidP="00E840E9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2</w:t>
      </w:r>
      <w:r w:rsidR="003B1B24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45 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PM</w:t>
      </w:r>
      <w:r w:rsidR="003B1B24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="003B1B24" w:rsidRPr="00D7738C">
        <w:rPr>
          <w:rFonts w:ascii="Arial" w:hAnsi="Arial" w:cs="Arial"/>
          <w:b/>
          <w:color w:val="0070C0"/>
          <w:spacing w:val="2"/>
          <w:sz w:val="24"/>
          <w:szCs w:val="24"/>
        </w:rPr>
        <w:t xml:space="preserve">– </w:t>
      </w:r>
      <w:r w:rsidR="00BD4FEC">
        <w:rPr>
          <w:rFonts w:ascii="Arial" w:hAnsi="Arial" w:cs="Arial"/>
          <w:b/>
          <w:color w:val="0070C0"/>
          <w:spacing w:val="2"/>
          <w:sz w:val="24"/>
          <w:szCs w:val="24"/>
        </w:rPr>
        <w:t>3:</w:t>
      </w:r>
      <w:r>
        <w:rPr>
          <w:rFonts w:ascii="Arial" w:hAnsi="Arial" w:cs="Arial"/>
          <w:b/>
          <w:color w:val="0070C0"/>
          <w:spacing w:val="2"/>
          <w:sz w:val="24"/>
          <w:szCs w:val="24"/>
        </w:rPr>
        <w:t>00</w:t>
      </w:r>
      <w:r w:rsidR="003B1B24">
        <w:rPr>
          <w:rFonts w:ascii="Arial" w:hAnsi="Arial" w:cs="Arial"/>
          <w:b/>
          <w:color w:val="0070C0"/>
          <w:spacing w:val="2"/>
          <w:sz w:val="24"/>
          <w:szCs w:val="24"/>
        </w:rPr>
        <w:t xml:space="preserve"> PM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="003B1B24"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–</w:t>
      </w:r>
      <w:r w:rsidR="003B1B2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Break</w:t>
      </w:r>
      <w:bookmarkStart w:id="8" w:name="_Hlk502919527"/>
      <w:r w:rsidR="00E840E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E840E9">
        <w:rPr>
          <w:rFonts w:ascii="Arial" w:eastAsia="Times New Roman" w:hAnsi="Arial" w:cs="Arial"/>
          <w:color w:val="0070C0"/>
          <w:spacing w:val="1"/>
          <w:sz w:val="24"/>
          <w:szCs w:val="24"/>
        </w:rPr>
        <w:t>(Eden Roc II Foyer)</w:t>
      </w:r>
    </w:p>
    <w:p w14:paraId="2D3C8F3E" w14:textId="77777777" w:rsidR="00E840E9" w:rsidRDefault="00E840E9" w:rsidP="00E840E9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29B8120C" w14:textId="77777777" w:rsidR="00427E3E" w:rsidRDefault="00427E3E" w:rsidP="00E840E9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148223C3" w14:textId="1EFFA72E" w:rsidR="005C68AA" w:rsidRDefault="00427E3E" w:rsidP="005C68AA">
      <w:pPr>
        <w:tabs>
          <w:tab w:val="left" w:pos="900"/>
        </w:tabs>
        <w:spacing w:after="0"/>
        <w:ind w:right="274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3</w:t>
      </w:r>
      <w:r w:rsidRPr="004E62F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 w:rsidR="00C803E1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00</w:t>
      </w:r>
      <w:r w:rsidRPr="004E62F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PM </w:t>
      </w:r>
      <w:r w:rsidRPr="004E62FC">
        <w:rPr>
          <w:rFonts w:ascii="Arial" w:hAnsi="Arial" w:cs="Arial"/>
          <w:b/>
          <w:color w:val="0070C0"/>
          <w:spacing w:val="2"/>
          <w:sz w:val="24"/>
          <w:szCs w:val="24"/>
        </w:rPr>
        <w:t xml:space="preserve">– </w:t>
      </w:r>
      <w:r w:rsidR="00E61226">
        <w:rPr>
          <w:rFonts w:ascii="Arial" w:hAnsi="Arial" w:cs="Arial"/>
          <w:b/>
          <w:color w:val="0070C0"/>
          <w:spacing w:val="2"/>
          <w:sz w:val="24"/>
          <w:szCs w:val="24"/>
        </w:rPr>
        <w:t>3:</w:t>
      </w:r>
      <w:r w:rsidR="00C803E1">
        <w:rPr>
          <w:rFonts w:ascii="Arial" w:hAnsi="Arial" w:cs="Arial"/>
          <w:b/>
          <w:color w:val="0070C0"/>
          <w:spacing w:val="2"/>
          <w:sz w:val="24"/>
          <w:szCs w:val="24"/>
        </w:rPr>
        <w:t>30</w:t>
      </w:r>
      <w:r w:rsidRPr="004E62FC">
        <w:rPr>
          <w:rFonts w:ascii="Arial" w:hAnsi="Arial" w:cs="Arial"/>
          <w:b/>
          <w:color w:val="0070C0"/>
          <w:spacing w:val="2"/>
          <w:sz w:val="24"/>
          <w:szCs w:val="24"/>
        </w:rPr>
        <w:t xml:space="preserve"> PM</w:t>
      </w:r>
      <w:r w:rsidRPr="004E62F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Pr="004E62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– </w:t>
      </w:r>
      <w:r w:rsidR="005C68AA">
        <w:rPr>
          <w:rFonts w:ascii="Arial" w:hAnsi="Arial" w:cs="Arial"/>
          <w:b/>
          <w:color w:val="0070C0"/>
          <w:spacing w:val="2"/>
          <w:sz w:val="24"/>
          <w:szCs w:val="24"/>
        </w:rPr>
        <w:t>The Rapidly Developing Science and Medicine on Genetic Cancer Treatments</w:t>
      </w:r>
    </w:p>
    <w:p w14:paraId="5FA2ADF4" w14:textId="77777777" w:rsidR="005C68AA" w:rsidRDefault="005C68AA" w:rsidP="005C68AA">
      <w:pPr>
        <w:pStyle w:val="NoSpacing"/>
        <w:ind w:left="720"/>
        <w:rPr>
          <w:rFonts w:ascii="Arial" w:hAnsi="Arial" w:cs="Arial"/>
          <w:b/>
          <w:bCs/>
          <w:sz w:val="24"/>
          <w:szCs w:val="24"/>
        </w:rPr>
      </w:pPr>
    </w:p>
    <w:p w14:paraId="7EF859BB" w14:textId="77777777" w:rsidR="005C68AA" w:rsidRDefault="005C68AA" w:rsidP="005C68A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Timothy L. Krippner, Esq., </w:t>
      </w:r>
      <w:r>
        <w:rPr>
          <w:rFonts w:ascii="Arial" w:hAnsi="Arial" w:cs="Arial"/>
          <w:sz w:val="24"/>
          <w:szCs w:val="24"/>
        </w:rPr>
        <w:t>MG+M The Law Firm, Chicago, IL</w:t>
      </w:r>
    </w:p>
    <w:p w14:paraId="189750F3" w14:textId="77777777" w:rsidR="005C68AA" w:rsidRPr="00857F39" w:rsidRDefault="005C68AA" w:rsidP="005C68AA">
      <w:pPr>
        <w:pStyle w:val="NoSpacing"/>
        <w:rPr>
          <w:rFonts w:ascii="Arial" w:hAnsi="Arial" w:cs="Arial"/>
          <w:sz w:val="24"/>
          <w:szCs w:val="24"/>
        </w:rPr>
      </w:pPr>
      <w:r w:rsidRPr="00C70A04">
        <w:rPr>
          <w:rFonts w:ascii="Arial" w:hAnsi="Arial" w:cs="Arial"/>
          <w:b/>
          <w:bCs/>
          <w:sz w:val="24"/>
          <w:szCs w:val="24"/>
        </w:rPr>
        <w:t>Jennifer Alesio, Esq.,</w:t>
      </w:r>
      <w:r>
        <w:rPr>
          <w:rFonts w:ascii="Arial" w:hAnsi="Arial" w:cs="Arial"/>
          <w:sz w:val="24"/>
          <w:szCs w:val="24"/>
        </w:rPr>
        <w:t xml:space="preserve"> Simmons Hanly Conroy, San Francisco, CA</w:t>
      </w:r>
    </w:p>
    <w:p w14:paraId="71354336" w14:textId="0009310E" w:rsidR="00857F39" w:rsidRPr="0069397A" w:rsidRDefault="00857F39" w:rsidP="005C68AA">
      <w:pPr>
        <w:spacing w:after="0" w:line="240" w:lineRule="auto"/>
        <w:ind w:right="274"/>
        <w:rPr>
          <w:rFonts w:ascii="Arial" w:hAnsi="Arial" w:cs="Arial"/>
          <w:sz w:val="24"/>
          <w:szCs w:val="24"/>
        </w:rPr>
      </w:pPr>
    </w:p>
    <w:p w14:paraId="0BE6BAA3" w14:textId="77777777" w:rsidR="00427E3E" w:rsidRDefault="00427E3E" w:rsidP="00427E3E">
      <w:pPr>
        <w:pStyle w:val="NoSpacing"/>
        <w:rPr>
          <w:rFonts w:ascii="Arial" w:hAnsi="Arial" w:cs="Arial"/>
          <w:sz w:val="24"/>
          <w:szCs w:val="24"/>
        </w:rPr>
      </w:pPr>
    </w:p>
    <w:p w14:paraId="39DE93D8" w14:textId="61EF32E3" w:rsidR="005C68AA" w:rsidRDefault="00E61226" w:rsidP="005C68AA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3:</w:t>
      </w:r>
      <w:r w:rsidR="00C803E1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30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PM </w:t>
      </w:r>
      <w:r w:rsidR="003B1B24"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–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4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 w:rsidR="00C803E1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30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PM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 w:rsidR="003B1B24" w:rsidRPr="00270E36">
        <w:rPr>
          <w:rFonts w:ascii="Arial" w:eastAsia="Times New Roman" w:hAnsi="Arial" w:cs="Arial"/>
          <w:b/>
          <w:bCs/>
          <w:color w:val="0070C0"/>
          <w:sz w:val="24"/>
          <w:szCs w:val="24"/>
        </w:rPr>
        <w:t>–</w:t>
      </w:r>
      <w:r w:rsidR="003B1B24" w:rsidRPr="00270E36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bookmarkStart w:id="9" w:name="_Hlk157084353"/>
      <w:r w:rsidR="005C68AA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The </w:t>
      </w:r>
      <w:r w:rsidR="005C68AA">
        <w:rPr>
          <w:rFonts w:ascii="Arial" w:eastAsia="Times New Roman" w:hAnsi="Arial" w:cs="Arial"/>
          <w:b/>
          <w:bCs/>
          <w:color w:val="0070C0"/>
          <w:sz w:val="24"/>
          <w:szCs w:val="24"/>
        </w:rPr>
        <w:t>Judicial Perspectives</w:t>
      </w:r>
    </w:p>
    <w:p w14:paraId="2ADAAA40" w14:textId="77777777" w:rsidR="005C68AA" w:rsidRDefault="005C68AA" w:rsidP="005C68AA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21C2187E" w14:textId="77777777" w:rsidR="005C68AA" w:rsidRPr="00DC58BB" w:rsidRDefault="005C68AA" w:rsidP="005C68A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Moderator: Joseph Cagnoli, Jr., Esq., </w:t>
      </w:r>
      <w:r>
        <w:rPr>
          <w:rFonts w:ascii="Arial" w:hAnsi="Arial" w:cs="Arial"/>
          <w:sz w:val="24"/>
          <w:szCs w:val="24"/>
        </w:rPr>
        <w:t>Goldberg Segalla, Philadelphia, PA</w:t>
      </w:r>
    </w:p>
    <w:p w14:paraId="2E3258F0" w14:textId="77777777" w:rsidR="005C68AA" w:rsidRDefault="005C68AA" w:rsidP="005C68AA">
      <w:p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Moderator: Perry Weitz </w:t>
      </w:r>
      <w:r w:rsidRPr="00A36326">
        <w:rPr>
          <w:rFonts w:ascii="Arial" w:hAnsi="Arial" w:cs="Arial"/>
          <w:b/>
          <w:bCs/>
          <w:sz w:val="24"/>
          <w:szCs w:val="24"/>
        </w:rPr>
        <w:t xml:space="preserve">Esq., </w:t>
      </w:r>
      <w:r w:rsidRPr="00A36326">
        <w:rPr>
          <w:rFonts w:ascii="Arial" w:hAnsi="Arial" w:cs="Arial"/>
          <w:spacing w:val="1"/>
          <w:sz w:val="24"/>
          <w:szCs w:val="24"/>
        </w:rPr>
        <w:t>W</w:t>
      </w:r>
      <w:r w:rsidRPr="00A36326">
        <w:rPr>
          <w:rFonts w:ascii="Arial" w:hAnsi="Arial" w:cs="Arial"/>
          <w:spacing w:val="-1"/>
          <w:sz w:val="24"/>
          <w:szCs w:val="24"/>
        </w:rPr>
        <w:t>e</w:t>
      </w:r>
      <w:r w:rsidRPr="00A36326">
        <w:rPr>
          <w:rFonts w:ascii="Arial" w:hAnsi="Arial" w:cs="Arial"/>
          <w:sz w:val="24"/>
          <w:szCs w:val="24"/>
        </w:rPr>
        <w:t>itz</w:t>
      </w:r>
      <w:r w:rsidRPr="00A36326">
        <w:rPr>
          <w:rFonts w:ascii="Arial" w:hAnsi="Arial" w:cs="Arial"/>
          <w:spacing w:val="1"/>
          <w:sz w:val="24"/>
          <w:szCs w:val="24"/>
        </w:rPr>
        <w:t xml:space="preserve"> </w:t>
      </w:r>
      <w:r w:rsidRPr="00A36326">
        <w:rPr>
          <w:rFonts w:ascii="Arial" w:hAnsi="Arial" w:cs="Arial"/>
          <w:sz w:val="24"/>
          <w:szCs w:val="24"/>
        </w:rPr>
        <w:t xml:space="preserve">&amp; </w:t>
      </w:r>
      <w:r w:rsidRPr="00A36326">
        <w:rPr>
          <w:rFonts w:ascii="Arial" w:hAnsi="Arial" w:cs="Arial"/>
          <w:spacing w:val="-5"/>
          <w:sz w:val="24"/>
          <w:szCs w:val="24"/>
        </w:rPr>
        <w:t>L</w:t>
      </w:r>
      <w:r w:rsidRPr="00A36326">
        <w:rPr>
          <w:rFonts w:ascii="Arial" w:hAnsi="Arial" w:cs="Arial"/>
          <w:sz w:val="24"/>
          <w:szCs w:val="24"/>
        </w:rPr>
        <w:t>u</w:t>
      </w:r>
      <w:r w:rsidRPr="00A36326">
        <w:rPr>
          <w:rFonts w:ascii="Arial" w:hAnsi="Arial" w:cs="Arial"/>
          <w:spacing w:val="2"/>
          <w:sz w:val="24"/>
          <w:szCs w:val="24"/>
        </w:rPr>
        <w:t>x</w:t>
      </w:r>
      <w:r w:rsidRPr="00A36326">
        <w:rPr>
          <w:rFonts w:ascii="Arial" w:hAnsi="Arial" w:cs="Arial"/>
          <w:spacing w:val="-1"/>
          <w:sz w:val="24"/>
          <w:szCs w:val="24"/>
        </w:rPr>
        <w:t>e</w:t>
      </w:r>
      <w:r w:rsidRPr="00A36326">
        <w:rPr>
          <w:rFonts w:ascii="Arial" w:hAnsi="Arial" w:cs="Arial"/>
          <w:sz w:val="24"/>
          <w:szCs w:val="24"/>
        </w:rPr>
        <w:t>nbe</w:t>
      </w:r>
      <w:r w:rsidRPr="00A36326">
        <w:rPr>
          <w:rFonts w:ascii="Arial" w:hAnsi="Arial" w:cs="Arial"/>
          <w:spacing w:val="1"/>
          <w:sz w:val="24"/>
          <w:szCs w:val="24"/>
        </w:rPr>
        <w:t>r</w:t>
      </w:r>
      <w:r w:rsidRPr="00A36326">
        <w:rPr>
          <w:rFonts w:ascii="Arial" w:hAnsi="Arial" w:cs="Arial"/>
          <w:sz w:val="24"/>
          <w:szCs w:val="24"/>
        </w:rPr>
        <w:t>g</w:t>
      </w:r>
      <w:r w:rsidRPr="00A36326">
        <w:rPr>
          <w:rFonts w:ascii="Arial" w:hAnsi="Arial" w:cs="Arial"/>
          <w:spacing w:val="-2"/>
          <w:sz w:val="24"/>
          <w:szCs w:val="24"/>
        </w:rPr>
        <w:t xml:space="preserve"> </w:t>
      </w:r>
      <w:r w:rsidRPr="00A36326">
        <w:rPr>
          <w:rFonts w:ascii="Arial" w:hAnsi="Arial" w:cs="Arial"/>
          <w:sz w:val="24"/>
          <w:szCs w:val="24"/>
        </w:rPr>
        <w:t xml:space="preserve">P.C., New York, NY  </w:t>
      </w:r>
    </w:p>
    <w:p w14:paraId="5C8ACDBF" w14:textId="77777777" w:rsidR="005C68AA" w:rsidRPr="00AF5C3B" w:rsidRDefault="005C68AA" w:rsidP="005C68A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</w:t>
      </w:r>
      <w:r w:rsidRPr="00270E36">
        <w:rPr>
          <w:rFonts w:ascii="Arial" w:hAnsi="Arial" w:cs="Arial"/>
          <w:b/>
          <w:bCs/>
          <w:sz w:val="24"/>
          <w:szCs w:val="24"/>
        </w:rPr>
        <w:t>on. Laura A. Seigle,</w:t>
      </w:r>
      <w:r w:rsidRPr="009F1C13">
        <w:rPr>
          <w:rFonts w:ascii="Arial" w:hAnsi="Arial" w:cs="Arial"/>
          <w:b/>
          <w:bCs/>
          <w:sz w:val="24"/>
          <w:szCs w:val="24"/>
        </w:rPr>
        <w:t xml:space="preserve"> </w:t>
      </w:r>
      <w:r w:rsidRPr="009F1C13">
        <w:rPr>
          <w:rFonts w:ascii="Arial" w:hAnsi="Arial" w:cs="Arial"/>
          <w:sz w:val="24"/>
          <w:szCs w:val="24"/>
        </w:rPr>
        <w:t>Los Angeles County Superior Court, Los Angeles, CA</w:t>
      </w:r>
    </w:p>
    <w:p w14:paraId="5403FB11" w14:textId="77777777" w:rsidR="005C68AA" w:rsidRPr="00AF5C3B" w:rsidRDefault="005C68AA" w:rsidP="005C68AA">
      <w:pPr>
        <w:pStyle w:val="NoSpacing"/>
        <w:rPr>
          <w:rFonts w:ascii="Arial" w:hAnsi="Arial" w:cs="Arial"/>
          <w:sz w:val="24"/>
          <w:szCs w:val="24"/>
        </w:rPr>
      </w:pPr>
      <w:r w:rsidRPr="009F1C13">
        <w:rPr>
          <w:rFonts w:ascii="Arial" w:hAnsi="Arial" w:cs="Arial"/>
          <w:b/>
          <w:bCs/>
          <w:sz w:val="24"/>
          <w:szCs w:val="24"/>
        </w:rPr>
        <w:t>Hon. Adam Silvera,</w:t>
      </w:r>
      <w:r w:rsidRPr="009F1C13">
        <w:rPr>
          <w:rFonts w:ascii="Arial" w:hAnsi="Arial" w:cs="Arial"/>
          <w:sz w:val="24"/>
          <w:szCs w:val="24"/>
        </w:rPr>
        <w:t xml:space="preserve"> Supreme Court of the State of New York, New York, NY</w:t>
      </w:r>
    </w:p>
    <w:p w14:paraId="37C39D7C" w14:textId="77777777" w:rsidR="005C68AA" w:rsidRPr="0069397A" w:rsidRDefault="005C68AA" w:rsidP="005C68A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9397A">
        <w:rPr>
          <w:rFonts w:ascii="Arial" w:hAnsi="Arial" w:cs="Arial"/>
          <w:b/>
          <w:bCs/>
          <w:sz w:val="24"/>
          <w:szCs w:val="24"/>
        </w:rPr>
        <w:t>Hon. Stephen Stobbs,</w:t>
      </w:r>
      <w:r w:rsidRPr="0069397A">
        <w:rPr>
          <w:rFonts w:ascii="Arial" w:hAnsi="Arial" w:cs="Arial"/>
          <w:sz w:val="24"/>
          <w:szCs w:val="24"/>
        </w:rPr>
        <w:t xml:space="preserve"> Circuit Court, Madison County, IL</w:t>
      </w:r>
    </w:p>
    <w:bookmarkEnd w:id="7"/>
    <w:bookmarkEnd w:id="9"/>
    <w:p w14:paraId="7F01D6E4" w14:textId="77777777" w:rsidR="00270E36" w:rsidRPr="00270E36" w:rsidRDefault="00270E36" w:rsidP="003B1B24">
      <w:pPr>
        <w:pStyle w:val="NoSpacing"/>
        <w:rPr>
          <w:rFonts w:ascii="Arial" w:hAnsi="Arial" w:cs="Arial"/>
          <w:sz w:val="24"/>
          <w:szCs w:val="24"/>
        </w:rPr>
      </w:pPr>
    </w:p>
    <w:p w14:paraId="7E820200" w14:textId="77777777" w:rsidR="003B1B24" w:rsidRPr="00D7738C" w:rsidRDefault="003B1B24" w:rsidP="003B1B24">
      <w:pPr>
        <w:pStyle w:val="NoSpacing"/>
        <w:rPr>
          <w:rFonts w:ascii="Arial" w:hAnsi="Arial" w:cs="Arial"/>
          <w:sz w:val="24"/>
          <w:szCs w:val="24"/>
        </w:rPr>
      </w:pPr>
    </w:p>
    <w:bookmarkEnd w:id="8"/>
    <w:p w14:paraId="74730A75" w14:textId="7C105A02" w:rsidR="003B1B24" w:rsidRDefault="00E61226" w:rsidP="00BD4FEC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4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 w:rsidR="00C803E1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30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PM </w:t>
      </w:r>
      <w:r w:rsidR="003B1B24"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–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="00427E3E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6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:</w:t>
      </w:r>
      <w:r w:rsidR="00C803E1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00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PM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 w:rsidR="003B1B24"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–</w:t>
      </w:r>
      <w:r w:rsidR="003B1B2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="003B1B24"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Networking Cocktail Reception</w:t>
      </w:r>
      <w:r w:rsidR="003B1B2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E840E9">
        <w:rPr>
          <w:rFonts w:ascii="Arial" w:eastAsia="Times New Roman" w:hAnsi="Arial" w:cs="Arial"/>
          <w:color w:val="0070C0"/>
          <w:spacing w:val="1"/>
          <w:sz w:val="24"/>
          <w:szCs w:val="24"/>
        </w:rPr>
        <w:t>(Outdoor Spa Garden)</w:t>
      </w:r>
    </w:p>
    <w:p w14:paraId="1B4C6525" w14:textId="162CA0F4" w:rsidR="00552BD8" w:rsidRPr="00552BD8" w:rsidRDefault="00552BD8" w:rsidP="00BD4FEC">
      <w:pPr>
        <w:spacing w:after="0" w:line="240" w:lineRule="auto"/>
        <w:ind w:right="274"/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pacing w:val="1"/>
          <w:sz w:val="24"/>
          <w:szCs w:val="24"/>
        </w:rPr>
        <w:t>Sponsored by: LitPro</w:t>
      </w:r>
      <w:r w:rsidR="007C65C4">
        <w:rPr>
          <w:rFonts w:ascii="Arial" w:eastAsia="Times New Roman" w:hAnsi="Arial" w:cs="Arial"/>
          <w:b/>
          <w:bCs/>
          <w:i/>
          <w:iCs/>
          <w:color w:val="0070C0"/>
          <w:spacing w:val="1"/>
          <w:sz w:val="24"/>
          <w:szCs w:val="24"/>
        </w:rPr>
        <w:t xml:space="preserve">, </w:t>
      </w:r>
      <w:r w:rsidR="000376A7">
        <w:rPr>
          <w:rFonts w:ascii="Arial" w:eastAsia="Times New Roman" w:hAnsi="Arial" w:cs="Arial"/>
          <w:b/>
          <w:bCs/>
          <w:i/>
          <w:iCs/>
          <w:color w:val="0070C0"/>
          <w:spacing w:val="1"/>
          <w:sz w:val="24"/>
          <w:szCs w:val="24"/>
        </w:rPr>
        <w:t>MG+M The Law Firm</w:t>
      </w:r>
      <w:r w:rsidR="007C65C4">
        <w:rPr>
          <w:rFonts w:ascii="Arial" w:eastAsia="Times New Roman" w:hAnsi="Arial" w:cs="Arial"/>
          <w:b/>
          <w:bCs/>
          <w:i/>
          <w:iCs/>
          <w:color w:val="0070C0"/>
          <w:spacing w:val="1"/>
          <w:sz w:val="24"/>
          <w:szCs w:val="24"/>
        </w:rPr>
        <w:t xml:space="preserve"> and Polsinelli</w:t>
      </w:r>
    </w:p>
    <w:p w14:paraId="23AD32D7" w14:textId="77777777" w:rsidR="005A48F4" w:rsidRDefault="005A48F4" w:rsidP="00BD4FEC">
      <w:pPr>
        <w:pBdr>
          <w:bottom w:val="single" w:sz="12" w:space="1" w:color="auto"/>
        </w:pBd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04EAE0D8" w14:textId="77777777" w:rsidR="009D742C" w:rsidRDefault="009D742C" w:rsidP="00BD4FEC">
      <w:pPr>
        <w:pBdr>
          <w:bottom w:val="single" w:sz="12" w:space="1" w:color="auto"/>
        </w:pBd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7E457684" w14:textId="77777777" w:rsidR="009D742C" w:rsidRDefault="009D742C" w:rsidP="003B1B24">
      <w:pPr>
        <w:spacing w:before="18" w:after="0" w:line="240" w:lineRule="auto"/>
        <w:ind w:right="274"/>
        <w:rPr>
          <w:rFonts w:ascii="Arial" w:eastAsia="Times New Roman" w:hAnsi="Arial" w:cs="Arial"/>
          <w:b/>
          <w:bCs/>
          <w:spacing w:val="1"/>
          <w:sz w:val="28"/>
          <w:szCs w:val="28"/>
        </w:rPr>
      </w:pPr>
    </w:p>
    <w:p w14:paraId="142CCAC9" w14:textId="7E696A30" w:rsidR="003B1B24" w:rsidRPr="00431304" w:rsidRDefault="00D57596" w:rsidP="003B1B24">
      <w:pPr>
        <w:spacing w:before="18" w:after="0" w:line="240" w:lineRule="auto"/>
        <w:ind w:right="274"/>
        <w:rPr>
          <w:rFonts w:ascii="Arial" w:eastAsia="Times New Roman" w:hAnsi="Arial" w:cs="Arial"/>
          <w:b/>
          <w:bCs/>
          <w:spacing w:val="1"/>
          <w:sz w:val="28"/>
          <w:szCs w:val="28"/>
        </w:rPr>
      </w:pPr>
      <w:r>
        <w:rPr>
          <w:rFonts w:ascii="Arial" w:eastAsia="Times New Roman" w:hAnsi="Arial" w:cs="Arial"/>
          <w:b/>
          <w:bCs/>
          <w:spacing w:val="1"/>
          <w:sz w:val="28"/>
          <w:szCs w:val="28"/>
        </w:rPr>
        <w:t>Wedne</w:t>
      </w:r>
      <w:r w:rsidR="003B1B24" w:rsidRPr="000569CD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sday, March </w:t>
      </w:r>
      <w:r>
        <w:rPr>
          <w:rFonts w:ascii="Arial" w:eastAsia="Times New Roman" w:hAnsi="Arial" w:cs="Arial"/>
          <w:b/>
          <w:bCs/>
          <w:spacing w:val="1"/>
          <w:sz w:val="28"/>
          <w:szCs w:val="28"/>
        </w:rPr>
        <w:t>13</w:t>
      </w:r>
      <w:r w:rsidR="003B1B24" w:rsidRPr="000569CD">
        <w:rPr>
          <w:rFonts w:ascii="Arial" w:eastAsia="Times New Roman" w:hAnsi="Arial" w:cs="Arial"/>
          <w:b/>
          <w:bCs/>
          <w:spacing w:val="1"/>
          <w:sz w:val="28"/>
          <w:szCs w:val="28"/>
        </w:rPr>
        <w:t>, 202</w:t>
      </w:r>
      <w:r>
        <w:rPr>
          <w:rFonts w:ascii="Arial" w:eastAsia="Times New Roman" w:hAnsi="Arial" w:cs="Arial"/>
          <w:b/>
          <w:bCs/>
          <w:spacing w:val="1"/>
          <w:sz w:val="28"/>
          <w:szCs w:val="28"/>
        </w:rPr>
        <w:t>4</w:t>
      </w:r>
    </w:p>
    <w:p w14:paraId="156C4103" w14:textId="77777777" w:rsidR="003B1B24" w:rsidRPr="00D7738C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14:paraId="7506C835" w14:textId="77777777" w:rsidR="003B1B24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511D77F4" w14:textId="0935BF58" w:rsidR="003B1B24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  <w:sz w:val="24"/>
          <w:szCs w:val="24"/>
        </w:rPr>
      </w:pP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8: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15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AM – 9:00</w:t>
      </w:r>
      <w:r w:rsidRPr="00D7738C">
        <w:rPr>
          <w:rFonts w:ascii="Arial" w:eastAsia="Times New Roman" w:hAnsi="Arial" w:cs="Arial"/>
          <w:b/>
          <w:bCs/>
          <w:color w:val="0070C0"/>
          <w:spacing w:val="2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A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M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– </w:t>
      </w:r>
      <w:r w:rsidR="00E840E9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Light 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Brea</w:t>
      </w:r>
      <w:r w:rsidRPr="00D7738C">
        <w:rPr>
          <w:rFonts w:ascii="Arial" w:eastAsia="Times New Roman" w:hAnsi="Arial" w:cs="Arial"/>
          <w:b/>
          <w:bCs/>
          <w:color w:val="0070C0"/>
          <w:spacing w:val="-5"/>
          <w:sz w:val="24"/>
          <w:szCs w:val="24"/>
        </w:rPr>
        <w:t>k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f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ast </w:t>
      </w:r>
      <w:r w:rsidR="00E840E9">
        <w:rPr>
          <w:rFonts w:ascii="Arial" w:eastAsia="Times New Roman" w:hAnsi="Arial" w:cs="Arial"/>
          <w:color w:val="0070C0"/>
          <w:spacing w:val="1"/>
          <w:sz w:val="24"/>
          <w:szCs w:val="24"/>
        </w:rPr>
        <w:t>(Eden Roc II Foyer)</w:t>
      </w:r>
    </w:p>
    <w:p w14:paraId="5B4DC006" w14:textId="77777777" w:rsidR="00C72E90" w:rsidRDefault="00C72E90" w:rsidP="003B1B24">
      <w:pPr>
        <w:spacing w:after="0" w:line="240" w:lineRule="auto"/>
        <w:ind w:right="274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14:paraId="4ADFF7DE" w14:textId="77777777" w:rsidR="009D742C" w:rsidRPr="00D7738C" w:rsidRDefault="009D742C" w:rsidP="003B1B24">
      <w:pPr>
        <w:spacing w:after="0" w:line="240" w:lineRule="auto"/>
        <w:ind w:right="274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14:paraId="0A350F71" w14:textId="1A7F1CB9" w:rsidR="00EB70B7" w:rsidRPr="002D54C4" w:rsidRDefault="003B1B24" w:rsidP="00EB70B7">
      <w:pPr>
        <w:spacing w:after="0"/>
        <w:ind w:right="274"/>
        <w:rPr>
          <w:rFonts w:ascii="Arial" w:eastAsia="Times New Roman" w:hAnsi="Arial" w:cs="Arial"/>
          <w:i/>
          <w:iCs/>
          <w:color w:val="0070C0"/>
          <w:spacing w:val="1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9:00 AM – 10:00</w:t>
      </w:r>
      <w:r w:rsidRPr="00D7738C">
        <w:rPr>
          <w:rFonts w:ascii="Arial" w:eastAsia="Times New Roman" w:hAnsi="Arial" w:cs="Arial"/>
          <w:b/>
          <w:bCs/>
          <w:color w:val="0070C0"/>
          <w:spacing w:val="2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A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M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 w:rsidR="00986DF4"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– </w:t>
      </w:r>
      <w:r w:rsidR="00EB70B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Talc Litigation </w:t>
      </w:r>
      <w:r w:rsidR="003F30BB">
        <w:rPr>
          <w:rFonts w:ascii="Arial" w:eastAsia="Times New Roman" w:hAnsi="Arial" w:cs="Arial"/>
          <w:b/>
          <w:bCs/>
          <w:color w:val="0070C0"/>
          <w:sz w:val="24"/>
          <w:szCs w:val="24"/>
        </w:rPr>
        <w:t>Update</w:t>
      </w:r>
    </w:p>
    <w:p w14:paraId="309E07F7" w14:textId="77777777" w:rsidR="00EB70B7" w:rsidRPr="00CD47A5" w:rsidRDefault="00EB70B7" w:rsidP="00EB70B7">
      <w:pPr>
        <w:pStyle w:val="NoSpacing"/>
        <w:rPr>
          <w:rFonts w:ascii="Arial" w:hAnsi="Arial" w:cs="Arial"/>
          <w:sz w:val="24"/>
          <w:szCs w:val="24"/>
        </w:rPr>
      </w:pPr>
    </w:p>
    <w:p w14:paraId="39A46520" w14:textId="77777777" w:rsidR="00EB70B7" w:rsidRDefault="00EB70B7" w:rsidP="00EB70B7">
      <w:pPr>
        <w:pStyle w:val="ListParagraph"/>
        <w:numPr>
          <w:ilvl w:val="0"/>
          <w:numId w:val="1"/>
        </w:numPr>
        <w:spacing w:after="0" w:line="240" w:lineRule="auto"/>
        <w:contextualSpacing w:val="0"/>
        <w:textAlignment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Overview of proving asbestos content</w:t>
      </w:r>
    </w:p>
    <w:p w14:paraId="72C840A8" w14:textId="77777777" w:rsidR="00EB70B7" w:rsidRDefault="00EB70B7" w:rsidP="00EB70B7">
      <w:pPr>
        <w:pStyle w:val="ListParagraph"/>
        <w:numPr>
          <w:ilvl w:val="0"/>
          <w:numId w:val="1"/>
        </w:numPr>
        <w:spacing w:after="0" w:line="240" w:lineRule="auto"/>
        <w:contextualSpacing w:val="0"/>
        <w:textAlignment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Establishing significant causation</w:t>
      </w:r>
    </w:p>
    <w:p w14:paraId="07656A8A" w14:textId="77777777" w:rsidR="00EB70B7" w:rsidRDefault="00EB70B7" w:rsidP="00EB70B7">
      <w:pPr>
        <w:pStyle w:val="ListParagraph"/>
        <w:numPr>
          <w:ilvl w:val="0"/>
          <w:numId w:val="1"/>
        </w:numPr>
        <w:spacing w:after="0" w:line="240" w:lineRule="auto"/>
        <w:contextualSpacing w:val="0"/>
        <w:textAlignment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Litigating talc mesos</w:t>
      </w:r>
    </w:p>
    <w:p w14:paraId="58B4ED33" w14:textId="77777777" w:rsidR="00EB70B7" w:rsidRDefault="00EB70B7" w:rsidP="00EB70B7">
      <w:pPr>
        <w:tabs>
          <w:tab w:val="left" w:pos="900"/>
        </w:tabs>
        <w:spacing w:after="0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1A46C5D4" w14:textId="3F1592F2" w:rsidR="00101218" w:rsidRPr="00101218" w:rsidRDefault="00101218" w:rsidP="00EB70B7">
      <w:p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Amanda R. Cachaldora, Esq., </w:t>
      </w:r>
      <w:r>
        <w:rPr>
          <w:rFonts w:ascii="Arial" w:eastAsia="Times New Roman" w:hAnsi="Arial" w:cs="Arial"/>
          <w:sz w:val="24"/>
          <w:szCs w:val="24"/>
        </w:rPr>
        <w:t>MG+M The Law Firm, Miami, FL</w:t>
      </w:r>
    </w:p>
    <w:p w14:paraId="087E605E" w14:textId="26DD7E66" w:rsidR="00EB70B7" w:rsidRDefault="00EB70B7" w:rsidP="00EB70B7">
      <w:p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John D. Cosmich, Esq., </w:t>
      </w:r>
      <w:r>
        <w:rPr>
          <w:rFonts w:ascii="Arial" w:eastAsia="Times New Roman" w:hAnsi="Arial" w:cs="Arial"/>
          <w:sz w:val="24"/>
          <w:szCs w:val="24"/>
        </w:rPr>
        <w:t>Cosmich Simmons &amp; Brown PLLC, Jackson, MS</w:t>
      </w:r>
    </w:p>
    <w:p w14:paraId="63CBCF00" w14:textId="77777777" w:rsidR="003916A8" w:rsidRDefault="003916A8" w:rsidP="003916A8">
      <w:p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Olivia Kelly, Esq., </w:t>
      </w:r>
      <w:r>
        <w:rPr>
          <w:rFonts w:ascii="Arial" w:eastAsia="Times New Roman" w:hAnsi="Arial" w:cs="Arial"/>
          <w:sz w:val="24"/>
          <w:szCs w:val="24"/>
        </w:rPr>
        <w:t>Simmons Hanly Conroy, New York, NY</w:t>
      </w:r>
    </w:p>
    <w:p w14:paraId="17459758" w14:textId="77777777" w:rsidR="003916A8" w:rsidRPr="006A54C3" w:rsidRDefault="003916A8" w:rsidP="00EB70B7">
      <w:pPr>
        <w:spacing w:after="0" w:line="240" w:lineRule="auto"/>
        <w:ind w:right="274"/>
        <w:rPr>
          <w:rFonts w:ascii="Arial" w:eastAsia="Times New Roman" w:hAnsi="Arial" w:cs="Arial"/>
          <w:sz w:val="24"/>
          <w:szCs w:val="24"/>
        </w:rPr>
      </w:pPr>
    </w:p>
    <w:p w14:paraId="628F72D9" w14:textId="23A00CED" w:rsidR="005A48F4" w:rsidRDefault="005A48F4" w:rsidP="00B30145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7124D793" w14:textId="77777777" w:rsidR="005A48F4" w:rsidRPr="00922D8D" w:rsidRDefault="003B1B24" w:rsidP="005A48F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10:00 AM – 11:00</w:t>
      </w:r>
      <w:r w:rsidRPr="00D7738C">
        <w:rPr>
          <w:rFonts w:ascii="Arial" w:eastAsia="Times New Roman" w:hAnsi="Arial" w:cs="Arial"/>
          <w:b/>
          <w:bCs/>
          <w:color w:val="0070C0"/>
          <w:spacing w:val="2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A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M</w:t>
      </w:r>
      <w:r w:rsidRPr="00D7738C"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– </w:t>
      </w:r>
      <w:bookmarkStart w:id="10" w:name="_Hlk93660494"/>
      <w:r w:rsidR="005A48F4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The In-House Counsel and Insurance Perspectives</w:t>
      </w:r>
    </w:p>
    <w:p w14:paraId="2D6F2321" w14:textId="77777777" w:rsidR="005A48F4" w:rsidRDefault="005A48F4" w:rsidP="005A48F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31FDE59" w14:textId="7D3DA799" w:rsidR="00097CCD" w:rsidRPr="00097CCD" w:rsidRDefault="00097CCD" w:rsidP="005A48F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Moderator: Beverly M. Bond, Esq., </w:t>
      </w:r>
      <w:r>
        <w:rPr>
          <w:rFonts w:ascii="Arial" w:hAnsi="Arial" w:cs="Arial"/>
          <w:sz w:val="24"/>
          <w:szCs w:val="24"/>
        </w:rPr>
        <w:t>Gordon Rees Scully Mansukhani, LLP, Dallas, TX</w:t>
      </w:r>
    </w:p>
    <w:p w14:paraId="1BA3853A" w14:textId="57221F84" w:rsidR="005A48F4" w:rsidRPr="001D16DB" w:rsidRDefault="005A48F4" w:rsidP="005A48F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Christopher W. Bowman, </w:t>
      </w:r>
      <w:r>
        <w:rPr>
          <w:rFonts w:ascii="Arial" w:hAnsi="Arial" w:cs="Arial"/>
          <w:sz w:val="24"/>
          <w:szCs w:val="24"/>
        </w:rPr>
        <w:t>Managing Counsel of the Product Litigation &amp; Insurance Group, The Dow Chemical Company, Midland, MI</w:t>
      </w:r>
    </w:p>
    <w:p w14:paraId="4CDA704E" w14:textId="77777777" w:rsidR="005A48F4" w:rsidRPr="00B846A8" w:rsidRDefault="005A48F4" w:rsidP="005A48F4">
      <w:pPr>
        <w:pStyle w:val="NoSpacing"/>
        <w:rPr>
          <w:rFonts w:ascii="Arial" w:hAnsi="Arial" w:cs="Arial"/>
          <w:sz w:val="24"/>
          <w:szCs w:val="24"/>
        </w:rPr>
      </w:pPr>
      <w:r w:rsidRPr="00CD21BB">
        <w:rPr>
          <w:rFonts w:ascii="Arial" w:hAnsi="Arial" w:cs="Arial"/>
          <w:b/>
          <w:bCs/>
          <w:sz w:val="24"/>
          <w:szCs w:val="24"/>
        </w:rPr>
        <w:t xml:space="preserve">Paul Slater, Esq., </w:t>
      </w:r>
      <w:r w:rsidRPr="00CD21BB">
        <w:rPr>
          <w:rFonts w:ascii="Arial" w:hAnsi="Arial" w:cs="Arial"/>
          <w:sz w:val="24"/>
          <w:szCs w:val="24"/>
        </w:rPr>
        <w:t>Senior Counsel, General Electric Company, Fairfield, CT</w:t>
      </w:r>
    </w:p>
    <w:p w14:paraId="73133574" w14:textId="77777777" w:rsidR="005A48F4" w:rsidRPr="002B2A5B" w:rsidRDefault="005A48F4" w:rsidP="005A48F4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Craig Ziolkowski, </w:t>
      </w:r>
      <w:r>
        <w:rPr>
          <w:rFonts w:ascii="Arial" w:hAnsi="Arial" w:cs="Arial"/>
          <w:sz w:val="24"/>
          <w:szCs w:val="24"/>
        </w:rPr>
        <w:t>Assistant Vice President, Resolute Management, Inc., Chicago, IL</w:t>
      </w:r>
    </w:p>
    <w:bookmarkEnd w:id="10"/>
    <w:p w14:paraId="44C8E958" w14:textId="0CEDE57C" w:rsidR="003B1B24" w:rsidRPr="00270E36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color w:val="0070C0"/>
          <w:spacing w:val="1"/>
          <w:sz w:val="24"/>
          <w:szCs w:val="24"/>
        </w:rPr>
      </w:pPr>
    </w:p>
    <w:p w14:paraId="6AACA417" w14:textId="77777777" w:rsidR="003B1B24" w:rsidRDefault="003B1B24" w:rsidP="003B1B24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</w:pPr>
    </w:p>
    <w:p w14:paraId="6B431A46" w14:textId="77777777" w:rsidR="00EB70B7" w:rsidRDefault="003B1B24" w:rsidP="00EB70B7">
      <w:pPr>
        <w:spacing w:after="0" w:line="240" w:lineRule="auto"/>
        <w:ind w:right="274"/>
        <w:rPr>
          <w:rFonts w:ascii="Arial" w:hAnsi="Arial" w:cs="Arial"/>
          <w:b/>
          <w:color w:val="0070C0"/>
          <w:spacing w:val="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11:00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A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M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– 12:00</w:t>
      </w:r>
      <w:r w:rsidRPr="00D7738C">
        <w:rPr>
          <w:rFonts w:ascii="Arial" w:eastAsia="Times New Roman" w:hAnsi="Arial" w:cs="Arial"/>
          <w:b/>
          <w:bCs/>
          <w:color w:val="0070C0"/>
          <w:spacing w:val="2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  <w:t>P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M</w:t>
      </w:r>
      <w:r w:rsidRPr="00D7738C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 xml:space="preserve"> </w:t>
      </w:r>
      <w:r w:rsidRPr="00D7738C">
        <w:rPr>
          <w:rFonts w:ascii="Arial" w:eastAsia="Times New Roman" w:hAnsi="Arial" w:cs="Arial"/>
          <w:b/>
          <w:bCs/>
          <w:color w:val="0070C0"/>
          <w:sz w:val="24"/>
          <w:szCs w:val="24"/>
        </w:rPr>
        <w:t>–</w:t>
      </w:r>
      <w:r w:rsidR="00B75E5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EB70B7">
        <w:rPr>
          <w:rFonts w:ascii="Arial" w:eastAsia="Times New Roman" w:hAnsi="Arial" w:cs="Arial"/>
          <w:b/>
          <w:bCs/>
          <w:color w:val="0070C0"/>
          <w:spacing w:val="1"/>
          <w:sz w:val="24"/>
          <w:szCs w:val="24"/>
        </w:rPr>
        <w:t>Personal Jurisdiction and Legislative Updates</w:t>
      </w:r>
    </w:p>
    <w:p w14:paraId="0853DD94" w14:textId="77777777" w:rsidR="00EB70B7" w:rsidRPr="00D0098E" w:rsidRDefault="00EB70B7" w:rsidP="00EB70B7">
      <w:pPr>
        <w:spacing w:after="0" w:line="240" w:lineRule="auto"/>
        <w:ind w:right="274"/>
        <w:rPr>
          <w:rFonts w:ascii="Arial" w:eastAsia="Times New Roman" w:hAnsi="Arial" w:cs="Arial"/>
          <w:b/>
          <w:bCs/>
          <w:color w:val="0070C0"/>
          <w:spacing w:val="-1"/>
          <w:sz w:val="24"/>
          <w:szCs w:val="24"/>
        </w:rPr>
      </w:pPr>
    </w:p>
    <w:p w14:paraId="14682AD8" w14:textId="77777777" w:rsidR="00EB70B7" w:rsidRPr="00BD4FEC" w:rsidRDefault="00EB70B7" w:rsidP="00EB70B7">
      <w:pPr>
        <w:pStyle w:val="ListParagraph"/>
        <w:numPr>
          <w:ilvl w:val="0"/>
          <w:numId w:val="1"/>
        </w:numPr>
        <w:spacing w:after="0" w:line="240" w:lineRule="auto"/>
        <w:ind w:right="274"/>
        <w:contextualSpacing w:val="0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Analyzing the effects of the </w:t>
      </w:r>
      <w:r>
        <w:rPr>
          <w:rFonts w:ascii="Arial" w:eastAsia="Times New Roman" w:hAnsi="Arial" w:cs="Arial"/>
          <w:bCs/>
          <w:i/>
          <w:iCs/>
          <w:sz w:val="24"/>
          <w:szCs w:val="24"/>
        </w:rPr>
        <w:t xml:space="preserve">Mallory </w:t>
      </w:r>
      <w:r>
        <w:rPr>
          <w:rFonts w:ascii="Arial" w:eastAsia="Times New Roman" w:hAnsi="Arial" w:cs="Arial"/>
          <w:bCs/>
          <w:sz w:val="24"/>
          <w:szCs w:val="24"/>
        </w:rPr>
        <w:t>Decision</w:t>
      </w:r>
    </w:p>
    <w:p w14:paraId="7B405D28" w14:textId="77777777" w:rsidR="00EB70B7" w:rsidRPr="00536832" w:rsidRDefault="00EB70B7" w:rsidP="00EB70B7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</w:rPr>
      </w:pPr>
    </w:p>
    <w:p w14:paraId="3BDD15CD" w14:textId="3410D384" w:rsidR="00BF0881" w:rsidRPr="00BF0881" w:rsidRDefault="00BF0881" w:rsidP="00EE16A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John P. Arranz, Esq., </w:t>
      </w:r>
      <w:r>
        <w:rPr>
          <w:rFonts w:ascii="Arial" w:hAnsi="Arial" w:cs="Arial"/>
          <w:sz w:val="24"/>
          <w:szCs w:val="24"/>
        </w:rPr>
        <w:t>Swanson, Martin &amp; Bell LLP, Chicago, IL</w:t>
      </w:r>
    </w:p>
    <w:p w14:paraId="237D85B7" w14:textId="0DBA3703" w:rsidR="0049718A" w:rsidRPr="00EE16AF" w:rsidRDefault="0049718A" w:rsidP="00EE16AF">
      <w:pPr>
        <w:pStyle w:val="NoSpacing"/>
        <w:rPr>
          <w:rFonts w:ascii="Arial" w:hAnsi="Arial" w:cs="Arial"/>
          <w:sz w:val="24"/>
          <w:szCs w:val="24"/>
        </w:rPr>
      </w:pPr>
      <w:r w:rsidRPr="00EE16AF">
        <w:rPr>
          <w:rFonts w:ascii="Arial" w:hAnsi="Arial" w:cs="Arial"/>
          <w:b/>
          <w:bCs/>
          <w:sz w:val="24"/>
          <w:szCs w:val="24"/>
        </w:rPr>
        <w:t>Michael A. Brockland, Esq.,</w:t>
      </w:r>
      <w:r w:rsidRPr="00EE16AF">
        <w:rPr>
          <w:rFonts w:ascii="Arial" w:hAnsi="Arial" w:cs="Arial"/>
          <w:sz w:val="24"/>
          <w:szCs w:val="24"/>
        </w:rPr>
        <w:t xml:space="preserve"> SWMW Law, St. Louis, MO</w:t>
      </w:r>
    </w:p>
    <w:p w14:paraId="6F42CCAD" w14:textId="704F0B9D" w:rsidR="00EB70B7" w:rsidRPr="00EE16AF" w:rsidRDefault="00EB70B7" w:rsidP="00EE16AF">
      <w:pPr>
        <w:pStyle w:val="NoSpacing"/>
        <w:rPr>
          <w:rFonts w:ascii="Arial" w:hAnsi="Arial" w:cs="Arial"/>
          <w:sz w:val="24"/>
          <w:szCs w:val="24"/>
        </w:rPr>
      </w:pPr>
      <w:r w:rsidRPr="00EE16AF">
        <w:rPr>
          <w:rFonts w:ascii="Arial" w:hAnsi="Arial" w:cs="Arial"/>
          <w:b/>
          <w:bCs/>
          <w:sz w:val="24"/>
          <w:szCs w:val="24"/>
        </w:rPr>
        <w:t>Perry J. Browder, Esq.,</w:t>
      </w:r>
      <w:r w:rsidRPr="00EE16AF">
        <w:rPr>
          <w:rFonts w:ascii="Arial" w:hAnsi="Arial" w:cs="Arial"/>
          <w:sz w:val="24"/>
          <w:szCs w:val="24"/>
        </w:rPr>
        <w:t xml:space="preserve"> Simmons Hanly Conroy, Alton, IL</w:t>
      </w:r>
    </w:p>
    <w:p w14:paraId="70B30081" w14:textId="77777777" w:rsidR="00EB70B7" w:rsidRPr="00EE16AF" w:rsidRDefault="00EB70B7" w:rsidP="00EE16AF">
      <w:pPr>
        <w:pStyle w:val="NoSpacing"/>
        <w:rPr>
          <w:rFonts w:ascii="Arial" w:hAnsi="Arial" w:cs="Arial"/>
          <w:sz w:val="24"/>
          <w:szCs w:val="24"/>
        </w:rPr>
      </w:pPr>
      <w:r w:rsidRPr="00EE16AF">
        <w:rPr>
          <w:rFonts w:ascii="Arial" w:hAnsi="Arial" w:cs="Arial"/>
          <w:b/>
          <w:bCs/>
          <w:sz w:val="24"/>
          <w:szCs w:val="24"/>
        </w:rPr>
        <w:t>David E. Freed, Esq.,</w:t>
      </w:r>
      <w:r w:rsidRPr="00EE16AF">
        <w:rPr>
          <w:rFonts w:ascii="Arial" w:hAnsi="Arial" w:cs="Arial"/>
          <w:sz w:val="24"/>
          <w:szCs w:val="24"/>
        </w:rPr>
        <w:t xml:space="preserve"> Hawkins Parnell &amp; Young LLP, New York, NY</w:t>
      </w:r>
    </w:p>
    <w:p w14:paraId="50B8713D" w14:textId="77777777" w:rsidR="0049718A" w:rsidRPr="009D742C" w:rsidRDefault="0049718A" w:rsidP="009D742C">
      <w:pPr>
        <w:tabs>
          <w:tab w:val="left" w:pos="900"/>
        </w:tabs>
        <w:spacing w:after="0"/>
        <w:ind w:right="274"/>
        <w:rPr>
          <w:rStyle w:val="Strong"/>
          <w:rFonts w:ascii="Arial" w:eastAsia="Times New Roman" w:hAnsi="Arial" w:cs="Arial"/>
          <w:b w:val="0"/>
          <w:bCs w:val="0"/>
          <w:sz w:val="24"/>
          <w:szCs w:val="24"/>
        </w:rPr>
      </w:pPr>
    </w:p>
    <w:p w14:paraId="4907EC8F" w14:textId="234B298C" w:rsidR="00456BA0" w:rsidRDefault="00456BA0" w:rsidP="00456BA0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6296728B" w14:textId="77777777" w:rsidR="003F30BB" w:rsidRDefault="003F30BB" w:rsidP="00BC458D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65F6A13F" w14:textId="40B53688" w:rsidR="00BC458D" w:rsidRPr="00DB5065" w:rsidRDefault="00BC458D" w:rsidP="00BC458D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  <w:r w:rsidRPr="00DB5065">
        <w:rPr>
          <w:rFonts w:ascii="Arial" w:hAnsi="Arial" w:cs="Arial"/>
          <w:b/>
          <w:bCs/>
          <w:color w:val="00B050"/>
          <w:sz w:val="28"/>
          <w:szCs w:val="28"/>
        </w:rPr>
        <w:t xml:space="preserve">Perrin Conferences </w:t>
      </w:r>
    </w:p>
    <w:p w14:paraId="05D88410" w14:textId="0E20E413" w:rsidR="00BC458D" w:rsidRPr="003D2735" w:rsidRDefault="00222F03" w:rsidP="00BC458D">
      <w:pPr>
        <w:spacing w:after="0" w:line="240" w:lineRule="auto"/>
        <w:rPr>
          <w:rStyle w:val="Strong"/>
          <w:rFonts w:ascii="Arial" w:hAnsi="Arial" w:cs="Arial"/>
          <w:color w:val="00B050"/>
          <w:sz w:val="28"/>
          <w:szCs w:val="28"/>
        </w:rPr>
      </w:pPr>
      <w:r>
        <w:rPr>
          <w:rStyle w:val="Strong"/>
          <w:rFonts w:ascii="Arial" w:hAnsi="Arial" w:cs="Arial"/>
          <w:color w:val="00B050"/>
          <w:sz w:val="28"/>
          <w:szCs w:val="28"/>
        </w:rPr>
        <w:t xml:space="preserve">Cutting-Edge Issues in Asbestos </w:t>
      </w:r>
      <w:r w:rsidR="00BC458D" w:rsidRPr="003D2735">
        <w:rPr>
          <w:rStyle w:val="Strong"/>
          <w:rFonts w:ascii="Arial" w:hAnsi="Arial" w:cs="Arial"/>
          <w:color w:val="00B050"/>
          <w:sz w:val="28"/>
          <w:szCs w:val="28"/>
        </w:rPr>
        <w:t>Litigation Conference</w:t>
      </w:r>
    </w:p>
    <w:p w14:paraId="5E4F0977" w14:textId="6C938890" w:rsidR="00BC458D" w:rsidRPr="00DB5065" w:rsidRDefault="00222F03" w:rsidP="00BC458D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rFonts w:ascii="Arial" w:hAnsi="Arial" w:cs="Arial"/>
          <w:b/>
          <w:bCs/>
          <w:color w:val="00B050"/>
          <w:sz w:val="28"/>
          <w:szCs w:val="28"/>
        </w:rPr>
        <w:t>March 12-13</w:t>
      </w:r>
      <w:r w:rsidR="00BC458D" w:rsidRPr="00DB5065">
        <w:rPr>
          <w:rFonts w:ascii="Arial" w:hAnsi="Arial" w:cs="Arial"/>
          <w:b/>
          <w:bCs/>
          <w:color w:val="00B050"/>
          <w:sz w:val="28"/>
          <w:szCs w:val="28"/>
        </w:rPr>
        <w:t>, 2024</w:t>
      </w:r>
    </w:p>
    <w:p w14:paraId="192B0827" w14:textId="09EEDEF4" w:rsidR="00BC458D" w:rsidRDefault="00222F03" w:rsidP="00BC458D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rFonts w:ascii="Arial" w:hAnsi="Arial" w:cs="Arial"/>
          <w:b/>
          <w:bCs/>
          <w:color w:val="00B050"/>
          <w:sz w:val="28"/>
          <w:szCs w:val="28"/>
        </w:rPr>
        <w:t>Eden Roc Miami Beach Hotel</w:t>
      </w:r>
    </w:p>
    <w:p w14:paraId="22E4858E" w14:textId="77777777" w:rsidR="00BC458D" w:rsidRPr="006D0C5F" w:rsidRDefault="00BC458D" w:rsidP="00BC458D">
      <w:pPr>
        <w:pStyle w:val="NoSpacing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33E453B5" w14:textId="77777777" w:rsidR="00BC458D" w:rsidRDefault="00BC458D" w:rsidP="00BC458D">
      <w:pPr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*Speaker and Agenda are subject to change.</w:t>
      </w:r>
    </w:p>
    <w:p w14:paraId="596C064B" w14:textId="77777777" w:rsidR="00BC458D" w:rsidRPr="006D0C5F" w:rsidRDefault="00BC458D" w:rsidP="00BC458D">
      <w:pPr>
        <w:rPr>
          <w:rFonts w:ascii="Arial" w:hAnsi="Arial" w:cs="Arial"/>
          <w:b/>
          <w:color w:val="0070C0"/>
          <w:sz w:val="2"/>
          <w:szCs w:val="2"/>
          <w:u w:val="single"/>
        </w:rPr>
      </w:pPr>
    </w:p>
    <w:p w14:paraId="203A4649" w14:textId="77777777" w:rsidR="00BC458D" w:rsidRPr="00142A85" w:rsidRDefault="00BC458D" w:rsidP="00BC458D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142A85">
        <w:rPr>
          <w:rFonts w:ascii="Arial" w:hAnsi="Arial" w:cs="Arial"/>
          <w:b/>
          <w:color w:val="0070C0"/>
          <w:sz w:val="24"/>
          <w:szCs w:val="24"/>
          <w:u w:val="single"/>
        </w:rPr>
        <w:t>CONFERENCE LOCATION</w:t>
      </w:r>
    </w:p>
    <w:p w14:paraId="76A72C98" w14:textId="4EFCD9C4" w:rsidR="00BC458D" w:rsidRDefault="0088308B" w:rsidP="00BC458D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Eden Roc Miami Beach Hotel</w:t>
      </w:r>
    </w:p>
    <w:p w14:paraId="0666A767" w14:textId="33D3C4D0" w:rsidR="00BC458D" w:rsidRDefault="0088308B" w:rsidP="00BC458D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4525 Collins Ave</w:t>
      </w:r>
    </w:p>
    <w:p w14:paraId="2B30C85A" w14:textId="29229644" w:rsidR="00BC458D" w:rsidRDefault="0088308B" w:rsidP="00BC458D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Miami Beach, FL</w:t>
      </w:r>
      <w:r w:rsidR="00BC458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33140</w:t>
      </w:r>
    </w:p>
    <w:p w14:paraId="0982E570" w14:textId="77777777" w:rsidR="00BC458D" w:rsidRDefault="00BC458D" w:rsidP="00BC458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6560DF5" w14:textId="77777777" w:rsidR="009C68DB" w:rsidRPr="00E13194" w:rsidRDefault="009C68DB" w:rsidP="00BC458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DA8AAC3" w14:textId="77777777" w:rsidR="00BC458D" w:rsidRPr="00142A85" w:rsidRDefault="00BC458D" w:rsidP="00BC458D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142A85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REGISTRATION </w:t>
      </w:r>
    </w:p>
    <w:p w14:paraId="4AABFA11" w14:textId="42F96C2B" w:rsidR="00BC458D" w:rsidRDefault="00BC458D" w:rsidP="00BC458D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b/>
          <w:sz w:val="24"/>
          <w:szCs w:val="24"/>
        </w:rPr>
        <w:t xml:space="preserve">Registration Rate: </w:t>
      </w:r>
      <w:r w:rsidRPr="000C754E">
        <w:rPr>
          <w:rFonts w:ascii="Arial" w:hAnsi="Arial" w:cs="Arial"/>
          <w:sz w:val="24"/>
          <w:szCs w:val="24"/>
        </w:rPr>
        <w:t>$</w:t>
      </w:r>
      <w:r w:rsidR="00FE71A3">
        <w:rPr>
          <w:rFonts w:ascii="Arial" w:hAnsi="Arial" w:cs="Arial"/>
          <w:sz w:val="24"/>
          <w:szCs w:val="24"/>
        </w:rPr>
        <w:t>1225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42A54880" w14:textId="1D644513" w:rsidR="00BC458D" w:rsidRDefault="00BC458D" w:rsidP="00BC458D">
      <w:pPr>
        <w:rPr>
          <w:rFonts w:ascii="Arial" w:hAnsi="Arial" w:cs="Arial"/>
          <w:sz w:val="24"/>
          <w:szCs w:val="24"/>
        </w:rPr>
      </w:pPr>
      <w:r w:rsidRPr="000937F6">
        <w:rPr>
          <w:rFonts w:ascii="Arial" w:hAnsi="Arial" w:cs="Arial"/>
          <w:b/>
          <w:bCs/>
          <w:sz w:val="24"/>
          <w:szCs w:val="24"/>
        </w:rPr>
        <w:t>Paralegal Rate:</w:t>
      </w:r>
      <w:r>
        <w:rPr>
          <w:rFonts w:ascii="Arial" w:hAnsi="Arial" w:cs="Arial"/>
          <w:sz w:val="24"/>
          <w:szCs w:val="24"/>
        </w:rPr>
        <w:t xml:space="preserve"> $</w:t>
      </w:r>
      <w:r w:rsidR="00FE71A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95</w:t>
      </w:r>
    </w:p>
    <w:p w14:paraId="59DB26AC" w14:textId="77777777" w:rsidR="00BC458D" w:rsidRPr="000C754E" w:rsidRDefault="00BC458D" w:rsidP="00BC458D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sz w:val="24"/>
          <w:szCs w:val="24"/>
        </w:rPr>
        <w:t xml:space="preserve">All in-house counsel and insurance claims professionals receive complimentary registration at Perrin Conferences live programs. </w:t>
      </w:r>
    </w:p>
    <w:p w14:paraId="47677BF6" w14:textId="77777777" w:rsidR="00BC458D" w:rsidRPr="00E13194" w:rsidRDefault="00BC458D" w:rsidP="00BC458D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sz w:val="24"/>
          <w:szCs w:val="24"/>
        </w:rPr>
        <w:t>Contact Bethany Corio (bcorio@perrinconferences.com) 610-220-1817 or Lynnsey</w:t>
      </w:r>
      <w:r>
        <w:rPr>
          <w:rFonts w:ascii="Arial" w:hAnsi="Arial" w:cs="Arial"/>
          <w:sz w:val="24"/>
          <w:szCs w:val="24"/>
        </w:rPr>
        <w:t xml:space="preserve"> </w:t>
      </w:r>
      <w:r w:rsidRPr="000C754E">
        <w:rPr>
          <w:rFonts w:ascii="Arial" w:hAnsi="Arial" w:cs="Arial"/>
          <w:sz w:val="24"/>
          <w:szCs w:val="24"/>
        </w:rPr>
        <w:t>Perrin (lperrin@perrinconferences.com) 610-804-6165 with questions or to register at the complimentary rate.</w:t>
      </w:r>
    </w:p>
    <w:p w14:paraId="680B6049" w14:textId="19514F3F" w:rsidR="00BC458D" w:rsidRPr="00E13194" w:rsidRDefault="00BC458D" w:rsidP="00BC458D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b/>
          <w:sz w:val="24"/>
          <w:szCs w:val="24"/>
        </w:rPr>
        <w:t>Register Online:</w:t>
      </w:r>
      <w:r w:rsidRPr="005F4C70">
        <w:rPr>
          <w:rFonts w:ascii="Arial" w:hAnsi="Arial" w:cs="Arial"/>
          <w:b/>
          <w:sz w:val="24"/>
          <w:szCs w:val="24"/>
        </w:rPr>
        <w:t xml:space="preserve"> </w:t>
      </w:r>
      <w:hyperlink r:id="rId9" w:history="1">
        <w:r w:rsidR="002A3E7D">
          <w:rPr>
            <w:rStyle w:val="Hyperlink"/>
            <w:rFonts w:ascii="Arial" w:hAnsi="Arial" w:cs="Arial"/>
            <w:sz w:val="24"/>
            <w:szCs w:val="24"/>
          </w:rPr>
          <w:t>Cutting-Edge Issues in Asbestos Litigation Conference | Perrin Conferences</w:t>
        </w:r>
      </w:hyperlink>
    </w:p>
    <w:p w14:paraId="1779BB25" w14:textId="77777777" w:rsidR="00BC458D" w:rsidRPr="00E13194" w:rsidRDefault="00BC458D" w:rsidP="00BC458D">
      <w:pPr>
        <w:rPr>
          <w:rFonts w:ascii="Arial" w:hAnsi="Arial" w:cs="Arial"/>
          <w:b/>
          <w:sz w:val="24"/>
          <w:szCs w:val="24"/>
        </w:rPr>
      </w:pPr>
      <w:r w:rsidRPr="000C754E">
        <w:rPr>
          <w:rFonts w:ascii="Arial" w:hAnsi="Arial" w:cs="Arial"/>
          <w:b/>
          <w:sz w:val="24"/>
          <w:szCs w:val="24"/>
        </w:rPr>
        <w:t xml:space="preserve">Register by Mail/E-mail: </w:t>
      </w:r>
      <w:r w:rsidRPr="000C754E">
        <w:rPr>
          <w:rFonts w:ascii="Arial" w:hAnsi="Arial" w:cs="Arial"/>
          <w:sz w:val="24"/>
          <w:szCs w:val="24"/>
        </w:rPr>
        <w:t>Complete the Mail-In Registration Form at the end of brochure.</w:t>
      </w:r>
    </w:p>
    <w:p w14:paraId="340D4020" w14:textId="77777777" w:rsidR="00BC458D" w:rsidRPr="00DF693E" w:rsidRDefault="00BC458D" w:rsidP="00BC458D">
      <w:pPr>
        <w:rPr>
          <w:rFonts w:ascii="Arial" w:hAnsi="Arial" w:cs="Arial"/>
          <w:b/>
          <w:bCs/>
          <w:iCs/>
          <w:sz w:val="24"/>
          <w:szCs w:val="24"/>
        </w:rPr>
      </w:pPr>
      <w:r w:rsidRPr="00DF693E">
        <w:rPr>
          <w:rFonts w:ascii="Arial" w:hAnsi="Arial" w:cs="Arial"/>
          <w:b/>
          <w:bCs/>
          <w:iCs/>
          <w:sz w:val="24"/>
          <w:szCs w:val="24"/>
        </w:rPr>
        <w:t xml:space="preserve">Mail to: </w:t>
      </w:r>
      <w:r w:rsidRPr="000C754E">
        <w:rPr>
          <w:rFonts w:ascii="Arial" w:hAnsi="Arial" w:cs="Arial"/>
          <w:sz w:val="24"/>
          <w:szCs w:val="24"/>
        </w:rPr>
        <w:t>Perrin Conferences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, </w:t>
      </w:r>
      <w:r w:rsidRPr="000C754E">
        <w:rPr>
          <w:rFonts w:ascii="Arial" w:hAnsi="Arial" w:cs="Arial"/>
          <w:sz w:val="24"/>
          <w:szCs w:val="24"/>
        </w:rPr>
        <w:t>214 Orchard Way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, </w:t>
      </w:r>
      <w:r w:rsidRPr="000C754E">
        <w:rPr>
          <w:rFonts w:ascii="Arial" w:hAnsi="Arial" w:cs="Arial"/>
          <w:sz w:val="24"/>
          <w:szCs w:val="24"/>
        </w:rPr>
        <w:t>Wayne, PA  19087</w:t>
      </w:r>
    </w:p>
    <w:p w14:paraId="7B61E29D" w14:textId="77777777" w:rsidR="00BC458D" w:rsidRDefault="00BC458D" w:rsidP="00BC458D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sz w:val="24"/>
          <w:szCs w:val="24"/>
        </w:rPr>
        <w:t xml:space="preserve">Each registration includes private website access to course materials and admission to all </w:t>
      </w:r>
      <w:r>
        <w:rPr>
          <w:rFonts w:ascii="Arial" w:hAnsi="Arial" w:cs="Arial"/>
          <w:sz w:val="24"/>
          <w:szCs w:val="24"/>
        </w:rPr>
        <w:t>sessions and networking events such as</w:t>
      </w:r>
      <w:r w:rsidRPr="000C754E">
        <w:rPr>
          <w:rFonts w:ascii="Arial" w:hAnsi="Arial" w:cs="Arial"/>
          <w:sz w:val="24"/>
          <w:szCs w:val="24"/>
        </w:rPr>
        <w:t xml:space="preserve"> refreshment breaks and cocktail receptions. </w:t>
      </w:r>
    </w:p>
    <w:p w14:paraId="45DF6AB3" w14:textId="76591F57" w:rsidR="00A10664" w:rsidRPr="00035EAD" w:rsidRDefault="00BC458D" w:rsidP="00BC458D">
      <w:pPr>
        <w:rPr>
          <w:rFonts w:ascii="Arial" w:hAnsi="Arial" w:cs="Arial"/>
          <w:i/>
          <w:sz w:val="24"/>
          <w:szCs w:val="24"/>
        </w:rPr>
      </w:pPr>
      <w:r w:rsidRPr="000C754E">
        <w:rPr>
          <w:rFonts w:ascii="Arial" w:hAnsi="Arial" w:cs="Arial"/>
          <w:i/>
          <w:sz w:val="24"/>
          <w:szCs w:val="24"/>
        </w:rPr>
        <w:t>Group discounts available, please inquire.</w:t>
      </w:r>
    </w:p>
    <w:p w14:paraId="246FDA77" w14:textId="77777777" w:rsidR="00BC458D" w:rsidRPr="00D47C59" w:rsidRDefault="00BC458D" w:rsidP="00BC458D">
      <w:pPr>
        <w:rPr>
          <w:rFonts w:ascii="Arial" w:hAnsi="Arial" w:cs="Arial"/>
          <w:i/>
          <w:sz w:val="24"/>
          <w:szCs w:val="24"/>
        </w:rPr>
      </w:pPr>
      <w:r w:rsidRPr="000C754E">
        <w:rPr>
          <w:rFonts w:ascii="Arial" w:hAnsi="Arial" w:cs="Arial"/>
          <w:b/>
          <w:color w:val="0070C0"/>
          <w:sz w:val="24"/>
          <w:szCs w:val="24"/>
          <w:u w:val="single"/>
        </w:rPr>
        <w:lastRenderedPageBreak/>
        <w:t>HOTEL ROOM BLOCK</w:t>
      </w:r>
    </w:p>
    <w:p w14:paraId="74CD5822" w14:textId="77777777" w:rsidR="00FD0BBF" w:rsidRDefault="00FD0BBF" w:rsidP="00FD0BBF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Eden Roc Miami Beach Hotel</w:t>
      </w:r>
    </w:p>
    <w:p w14:paraId="16321806" w14:textId="3A6BA995" w:rsidR="00FD0BBF" w:rsidRDefault="00FD0BBF" w:rsidP="00FD0BBF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4525 Collins Ave</w:t>
      </w:r>
      <w:r w:rsidR="00331413">
        <w:rPr>
          <w:rFonts w:ascii="Arial" w:hAnsi="Arial" w:cs="Arial"/>
          <w:b/>
          <w:bCs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Miami Beach, FL 33140</w:t>
      </w:r>
    </w:p>
    <w:p w14:paraId="0BE3AAF2" w14:textId="65CFE5C3" w:rsidR="00BC458D" w:rsidRDefault="00BC458D" w:rsidP="00BC458D">
      <w:pPr>
        <w:pStyle w:val="NormalWeb"/>
        <w:rPr>
          <w:rFonts w:ascii="Arial" w:hAnsi="Arial" w:cs="Arial"/>
        </w:rPr>
      </w:pPr>
      <w:r w:rsidRPr="006E55E3">
        <w:rPr>
          <w:rFonts w:ascii="Arial" w:hAnsi="Arial" w:cs="Arial"/>
        </w:rPr>
        <w:t xml:space="preserve">Please make your room reservations </w:t>
      </w:r>
      <w:r>
        <w:rPr>
          <w:rFonts w:ascii="Arial" w:hAnsi="Arial" w:cs="Arial"/>
        </w:rPr>
        <w:t xml:space="preserve">through </w:t>
      </w:r>
      <w:r w:rsidRPr="006E55E3">
        <w:rPr>
          <w:rFonts w:ascii="Arial" w:hAnsi="Arial" w:cs="Arial"/>
        </w:rPr>
        <w:t>the group booking link. The group rate is $</w:t>
      </w:r>
      <w:r w:rsidR="00D50521">
        <w:rPr>
          <w:rFonts w:ascii="Arial" w:hAnsi="Arial" w:cs="Arial"/>
        </w:rPr>
        <w:t>399</w:t>
      </w:r>
      <w:r w:rsidRPr="006E55E3">
        <w:rPr>
          <w:rFonts w:ascii="Arial" w:hAnsi="Arial" w:cs="Arial"/>
        </w:rPr>
        <w:t xml:space="preserve">/night. We </w:t>
      </w:r>
      <w:r>
        <w:rPr>
          <w:rFonts w:ascii="Arial" w:hAnsi="Arial" w:cs="Arial"/>
        </w:rPr>
        <w:t xml:space="preserve">suggest making your reservations as soon as possible, the discounted room block rates are ending soon. </w:t>
      </w:r>
    </w:p>
    <w:p w14:paraId="67E1C715" w14:textId="77777777" w:rsidR="009C68DB" w:rsidRPr="00035EAD" w:rsidRDefault="00000000" w:rsidP="009C68DB">
      <w:pPr>
        <w:pStyle w:val="NormalWeb"/>
        <w:rPr>
          <w:rFonts w:ascii="Arial" w:hAnsi="Arial" w:cs="Arial"/>
        </w:rPr>
      </w:pPr>
      <w:hyperlink r:id="rId10" w:history="1">
        <w:r w:rsidR="009C68DB" w:rsidRPr="006E55E3">
          <w:rPr>
            <w:rStyle w:val="Hyperlink"/>
            <w:rFonts w:ascii="Arial" w:hAnsi="Arial" w:cs="Arial"/>
          </w:rPr>
          <w:t>Reservation Link Perrin Conferences Room Block</w:t>
        </w:r>
      </w:hyperlink>
    </w:p>
    <w:p w14:paraId="5F916523" w14:textId="77777777" w:rsidR="009C68DB" w:rsidRPr="009C68DB" w:rsidRDefault="009C68DB" w:rsidP="00BC458D">
      <w:pPr>
        <w:pStyle w:val="NormalWeb"/>
        <w:rPr>
          <w:rFonts w:ascii="Arial" w:hAnsi="Arial" w:cs="Arial"/>
          <w:sz w:val="10"/>
          <w:szCs w:val="10"/>
        </w:rPr>
      </w:pPr>
    </w:p>
    <w:p w14:paraId="7A7B50CB" w14:textId="77777777" w:rsidR="00331413" w:rsidRPr="00331413" w:rsidRDefault="00331413" w:rsidP="0033141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31413">
        <w:rPr>
          <w:rFonts w:ascii="Arial" w:hAnsi="Arial" w:cs="Arial"/>
          <w:b/>
          <w:bCs/>
          <w:sz w:val="24"/>
          <w:szCs w:val="24"/>
        </w:rPr>
        <w:t>Cadillac Hotel &amp; Beach Club, Autograph Collection</w:t>
      </w:r>
    </w:p>
    <w:p w14:paraId="67D786A9" w14:textId="77777777" w:rsidR="00331413" w:rsidRPr="00331413" w:rsidRDefault="00331413" w:rsidP="0033141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31413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3925 Collins Ave, Miami Beach, FL 33140</w:t>
      </w:r>
    </w:p>
    <w:p w14:paraId="5255F89B" w14:textId="4F5591EB" w:rsidR="00331413" w:rsidRPr="00331413" w:rsidRDefault="00331413" w:rsidP="00331413">
      <w:pPr>
        <w:pStyle w:val="NormalWeb"/>
        <w:rPr>
          <w:rFonts w:ascii="Arial" w:hAnsi="Arial" w:cs="Arial"/>
        </w:rPr>
      </w:pPr>
      <w:r w:rsidRPr="00331413">
        <w:rPr>
          <w:rFonts w:ascii="Arial" w:hAnsi="Arial" w:cs="Arial"/>
        </w:rPr>
        <w:t>We have opened an additional room block at the Cadillac Hotel &amp; Beach Club. Please make your room reservations through the group booking link below</w:t>
      </w:r>
      <w:r>
        <w:rPr>
          <w:rFonts w:ascii="Arial" w:hAnsi="Arial" w:cs="Arial"/>
        </w:rPr>
        <w:t>.</w:t>
      </w:r>
      <w:r w:rsidRPr="00331413">
        <w:rPr>
          <w:rFonts w:ascii="Arial" w:hAnsi="Arial" w:cs="Arial"/>
        </w:rPr>
        <w:t xml:space="preserve"> The group rate is $459/night. We suggest making your reservations as soon as possible before the room block sells out. </w:t>
      </w:r>
    </w:p>
    <w:p w14:paraId="5DA0CA9F" w14:textId="5B9F4DFD" w:rsidR="00331413" w:rsidRPr="009C68DB" w:rsidRDefault="00000000" w:rsidP="009C68DB">
      <w:pPr>
        <w:rPr>
          <w:rFonts w:ascii="Arial" w:hAnsi="Arial" w:cs="Arial"/>
          <w:sz w:val="24"/>
          <w:szCs w:val="24"/>
        </w:rPr>
      </w:pPr>
      <w:hyperlink r:id="rId11" w:tgtFrame="_blank" w:history="1">
        <w:r w:rsidR="00331413" w:rsidRPr="009C68DB">
          <w:rPr>
            <w:rStyle w:val="Hyperlink"/>
            <w:rFonts w:ascii="Arial" w:hAnsi="Arial" w:cs="Arial"/>
            <w:sz w:val="24"/>
            <w:szCs w:val="24"/>
          </w:rPr>
          <w:t>Book your group rate for Perrin Asbestos</w:t>
        </w:r>
      </w:hyperlink>
    </w:p>
    <w:p w14:paraId="0ADA4EB4" w14:textId="77777777" w:rsidR="009C68DB" w:rsidRPr="009C68DB" w:rsidRDefault="009C68DB" w:rsidP="00BC458D">
      <w:pPr>
        <w:pStyle w:val="NormalWeb"/>
        <w:rPr>
          <w:rFonts w:ascii="Arial" w:hAnsi="Arial" w:cs="Arial"/>
          <w:b/>
          <w:color w:val="0070C0"/>
          <w:sz w:val="12"/>
          <w:szCs w:val="12"/>
          <w:u w:val="single"/>
        </w:rPr>
      </w:pPr>
    </w:p>
    <w:p w14:paraId="00CC4343" w14:textId="06DDED03" w:rsidR="00BC458D" w:rsidRDefault="00BC458D" w:rsidP="00BC458D">
      <w:pPr>
        <w:pStyle w:val="NormalWeb"/>
        <w:rPr>
          <w:rFonts w:ascii="Arial" w:hAnsi="Arial" w:cs="Arial"/>
        </w:rPr>
      </w:pPr>
      <w:r w:rsidRPr="000C754E">
        <w:rPr>
          <w:rFonts w:ascii="Arial" w:hAnsi="Arial" w:cs="Arial"/>
          <w:b/>
          <w:color w:val="0070C0"/>
          <w:u w:val="single"/>
        </w:rPr>
        <w:t xml:space="preserve">CLE &amp; CE CREDIT INFORMATION </w:t>
      </w:r>
    </w:p>
    <w:p w14:paraId="373D1C9C" w14:textId="77777777" w:rsidR="00BC458D" w:rsidRDefault="00BC458D" w:rsidP="00BC4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Applications are being made to all CLE states as requested by attendees. Perrin cannot guarantee accreditation in every state. Approval is determined by each jurisdiction’s governing body. </w:t>
      </w:r>
    </w:p>
    <w:p w14:paraId="3E7F5A26" w14:textId="02F230D4" w:rsidR="00BC458D" w:rsidRDefault="00BC458D" w:rsidP="00BC4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conference is approv</w:t>
      </w:r>
      <w:r w:rsidR="00304685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in Texas and Florida</w:t>
      </w:r>
      <w:r w:rsidR="00304685">
        <w:rPr>
          <w:rFonts w:ascii="Arial" w:hAnsi="Arial" w:cs="Arial"/>
          <w:sz w:val="24"/>
          <w:szCs w:val="24"/>
        </w:rPr>
        <w:t xml:space="preserve"> and pending approval in Oklahoma and New Hampshire</w:t>
      </w:r>
      <w:r>
        <w:rPr>
          <w:rFonts w:ascii="Arial" w:hAnsi="Arial" w:cs="Arial"/>
          <w:sz w:val="24"/>
          <w:szCs w:val="24"/>
        </w:rPr>
        <w:t xml:space="preserve"> for CE Adjuster credit.</w:t>
      </w:r>
    </w:p>
    <w:p w14:paraId="36B24211" w14:textId="77777777" w:rsidR="00BC458D" w:rsidRDefault="00BC458D" w:rsidP="00BC4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note, there will be no partial credit awarded for CE credit – The full conference must be attended to earn CE credit. </w:t>
      </w:r>
      <w:r w:rsidRPr="000C754E">
        <w:rPr>
          <w:rFonts w:ascii="Arial" w:hAnsi="Arial" w:cs="Arial"/>
          <w:sz w:val="24"/>
          <w:szCs w:val="24"/>
        </w:rPr>
        <w:t xml:space="preserve">Please send </w:t>
      </w:r>
      <w:r>
        <w:rPr>
          <w:rFonts w:ascii="Arial" w:hAnsi="Arial" w:cs="Arial"/>
          <w:sz w:val="24"/>
          <w:szCs w:val="24"/>
        </w:rPr>
        <w:t xml:space="preserve">CLE </w:t>
      </w:r>
      <w:r w:rsidRPr="000C754E">
        <w:rPr>
          <w:rFonts w:ascii="Arial" w:hAnsi="Arial" w:cs="Arial"/>
          <w:sz w:val="24"/>
          <w:szCs w:val="24"/>
        </w:rPr>
        <w:t xml:space="preserve">requests for state specific accreditation </w:t>
      </w:r>
      <w:r>
        <w:rPr>
          <w:rFonts w:ascii="Arial" w:hAnsi="Arial" w:cs="Arial"/>
          <w:sz w:val="24"/>
          <w:szCs w:val="24"/>
        </w:rPr>
        <w:t>to Kelsey Minerd (</w:t>
      </w:r>
      <w:hyperlink r:id="rId12" w:history="1">
        <w:r w:rsidRPr="008A1829">
          <w:rPr>
            <w:rStyle w:val="Hyperlink"/>
            <w:rFonts w:ascii="Arial" w:hAnsi="Arial" w:cs="Arial"/>
            <w:sz w:val="24"/>
            <w:szCs w:val="24"/>
          </w:rPr>
          <w:t>kaminerd@perrinconferences.com</w:t>
        </w:r>
      </w:hyperlink>
      <w:r>
        <w:rPr>
          <w:rFonts w:ascii="Arial" w:hAnsi="Arial" w:cs="Arial"/>
          <w:sz w:val="24"/>
          <w:szCs w:val="24"/>
        </w:rPr>
        <w:t xml:space="preserve">). </w:t>
      </w:r>
    </w:p>
    <w:p w14:paraId="41DD10A3" w14:textId="77777777" w:rsidR="009C68DB" w:rsidRPr="009C68DB" w:rsidRDefault="009C68DB" w:rsidP="00BC458D">
      <w:pPr>
        <w:rPr>
          <w:rFonts w:ascii="Arial" w:hAnsi="Arial" w:cs="Arial"/>
          <w:sz w:val="12"/>
          <w:szCs w:val="12"/>
        </w:rPr>
      </w:pPr>
    </w:p>
    <w:p w14:paraId="6F9D4CFB" w14:textId="77777777" w:rsidR="00BC458D" w:rsidRDefault="00BC458D" w:rsidP="00BC458D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b/>
          <w:color w:val="0070C0"/>
          <w:sz w:val="24"/>
          <w:szCs w:val="24"/>
          <w:u w:val="single"/>
        </w:rPr>
        <w:t>CANCELLATION POLICY</w:t>
      </w:r>
    </w:p>
    <w:p w14:paraId="009F2BFA" w14:textId="5F8A8C77" w:rsidR="00BC458D" w:rsidRDefault="00BC458D" w:rsidP="00BC458D">
      <w:pPr>
        <w:rPr>
          <w:rFonts w:ascii="Arial" w:hAnsi="Arial" w:cs="Arial"/>
          <w:sz w:val="24"/>
          <w:szCs w:val="24"/>
        </w:rPr>
      </w:pPr>
      <w:r w:rsidRPr="00C70F17">
        <w:rPr>
          <w:rFonts w:ascii="Arial" w:hAnsi="Arial" w:cs="Arial"/>
          <w:sz w:val="24"/>
          <w:szCs w:val="24"/>
        </w:rPr>
        <w:t xml:space="preserve">If you cannot attend the conference, please notify us prior to </w:t>
      </w:r>
      <w:r>
        <w:rPr>
          <w:rFonts w:ascii="Arial" w:hAnsi="Arial" w:cs="Arial"/>
          <w:sz w:val="24"/>
          <w:szCs w:val="24"/>
        </w:rPr>
        <w:t>February</w:t>
      </w:r>
      <w:r w:rsidRPr="00E13194">
        <w:rPr>
          <w:rFonts w:ascii="Arial" w:hAnsi="Arial" w:cs="Arial"/>
          <w:sz w:val="24"/>
          <w:szCs w:val="24"/>
        </w:rPr>
        <w:t xml:space="preserve"> </w:t>
      </w:r>
      <w:r w:rsidR="00B02FE7">
        <w:rPr>
          <w:rFonts w:ascii="Arial" w:hAnsi="Arial" w:cs="Arial"/>
          <w:sz w:val="24"/>
          <w:szCs w:val="24"/>
        </w:rPr>
        <w:t>27</w:t>
      </w:r>
      <w:r w:rsidRPr="00E13194">
        <w:rPr>
          <w:rFonts w:ascii="Arial" w:hAnsi="Arial" w:cs="Arial"/>
          <w:sz w:val="24"/>
          <w:szCs w:val="24"/>
        </w:rPr>
        <w:t>, 2024 and</w:t>
      </w:r>
      <w:r w:rsidRPr="00C70F17">
        <w:rPr>
          <w:rFonts w:ascii="Arial" w:hAnsi="Arial" w:cs="Arial"/>
          <w:sz w:val="24"/>
          <w:szCs w:val="24"/>
        </w:rPr>
        <w:t xml:space="preserve"> we will refund your fee</w:t>
      </w:r>
      <w:r>
        <w:rPr>
          <w:rFonts w:ascii="Arial" w:hAnsi="Arial" w:cs="Arial"/>
          <w:sz w:val="24"/>
          <w:szCs w:val="24"/>
        </w:rPr>
        <w:t xml:space="preserve"> or provide a credit for a future conference. The credit needs to be used within one year from the conference date. </w:t>
      </w:r>
    </w:p>
    <w:p w14:paraId="7566D3C8" w14:textId="74DB5F83" w:rsidR="00BC458D" w:rsidRDefault="00BC458D" w:rsidP="00BC4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Cancellations received on February </w:t>
      </w:r>
      <w:r w:rsidR="00A43E3B">
        <w:rPr>
          <w:rFonts w:ascii="Arial" w:hAnsi="Arial" w:cs="Arial"/>
          <w:sz w:val="24"/>
          <w:szCs w:val="24"/>
        </w:rPr>
        <w:t>28</w:t>
      </w:r>
      <w:r>
        <w:rPr>
          <w:rFonts w:ascii="Arial" w:hAnsi="Arial" w:cs="Arial"/>
          <w:sz w:val="24"/>
          <w:szCs w:val="24"/>
        </w:rPr>
        <w:t xml:space="preserve">, 2024 and after will not be refunded. You may enroll a substitute at any time before the conference starts. Cancellations received on February </w:t>
      </w:r>
      <w:r w:rsidR="00A43E3B">
        <w:rPr>
          <w:rFonts w:ascii="Arial" w:hAnsi="Arial" w:cs="Arial"/>
          <w:sz w:val="24"/>
          <w:szCs w:val="24"/>
        </w:rPr>
        <w:t>28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lastRenderedPageBreak/>
        <w:t xml:space="preserve">2024 and after may receive a credit for $200 less than the registration amount paid and can be used by their firm/company within one year from the conference date. </w:t>
      </w:r>
    </w:p>
    <w:p w14:paraId="59A25B7C" w14:textId="77777777" w:rsidR="009C68DB" w:rsidRPr="009C68DB" w:rsidRDefault="009C68DB" w:rsidP="00BC458D">
      <w:pPr>
        <w:rPr>
          <w:rFonts w:ascii="Arial" w:hAnsi="Arial" w:cs="Arial"/>
          <w:sz w:val="12"/>
          <w:szCs w:val="12"/>
        </w:rPr>
      </w:pPr>
    </w:p>
    <w:p w14:paraId="04D7A82E" w14:textId="09A0F3A7" w:rsidR="00BC458D" w:rsidRPr="00E13194" w:rsidRDefault="00BC458D" w:rsidP="00BC458D">
      <w:pPr>
        <w:rPr>
          <w:rFonts w:ascii="Arial" w:hAnsi="Arial" w:cs="Arial"/>
          <w:sz w:val="24"/>
          <w:szCs w:val="24"/>
        </w:rPr>
      </w:pPr>
      <w:r w:rsidRPr="000C754E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FINANCIAL AID POLICY </w:t>
      </w:r>
    </w:p>
    <w:p w14:paraId="42C9FCCF" w14:textId="54144F0E" w:rsidR="009C68DB" w:rsidRPr="00726B0B" w:rsidRDefault="00BC458D" w:rsidP="003677B0">
      <w:pPr>
        <w:rPr>
          <w:rFonts w:ascii="Arial" w:hAnsi="Arial" w:cs="Arial"/>
          <w:color w:val="000000"/>
          <w:sz w:val="24"/>
          <w:szCs w:val="24"/>
        </w:rPr>
      </w:pPr>
      <w:r w:rsidRPr="000C754E">
        <w:rPr>
          <w:rFonts w:ascii="Arial" w:hAnsi="Arial" w:cs="Arial"/>
          <w:color w:val="000000"/>
          <w:sz w:val="24"/>
          <w:szCs w:val="24"/>
        </w:rPr>
        <w:t>Perrin Conferences is dedicated to providing high-quality continuing legal education to attorneys interested in course offerings. Program registrants who are unable to afford registration fees due to financial hardship may apply for a complete registration waiver or reduction in fee. Factors to be considered include employment status and annual income.  Please send a written letter to Lynnsey Perrin addressing your financial situation for consideration. All requests must be submitted 14 days prior to the start of the program and are kept confidential</w:t>
      </w:r>
      <w:r w:rsidR="00276A26">
        <w:rPr>
          <w:rFonts w:ascii="Arial" w:hAnsi="Arial" w:cs="Arial"/>
          <w:color w:val="000000"/>
          <w:sz w:val="24"/>
          <w:szCs w:val="24"/>
        </w:rPr>
        <w:t>.</w:t>
      </w:r>
    </w:p>
    <w:p w14:paraId="4235D084" w14:textId="2A29AF11" w:rsidR="00A10664" w:rsidRDefault="00BC458D" w:rsidP="00D03925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 w:rsidRPr="00AA587B">
        <w:rPr>
          <w:rFonts w:ascii="Arial" w:hAnsi="Arial" w:cs="Arial"/>
          <w:b/>
          <w:color w:val="0070C0"/>
          <w:sz w:val="32"/>
          <w:szCs w:val="32"/>
          <w:u w:val="single"/>
        </w:rPr>
        <w:t>THANK YOU TO OUR SPONSORS AND PARTNE</w:t>
      </w:r>
      <w:r>
        <w:rPr>
          <w:rFonts w:ascii="Arial" w:hAnsi="Arial" w:cs="Arial"/>
          <w:b/>
          <w:color w:val="0070C0"/>
          <w:sz w:val="32"/>
          <w:szCs w:val="32"/>
          <w:u w:val="single"/>
        </w:rPr>
        <w:t>R</w:t>
      </w:r>
      <w:r w:rsidRPr="00AA587B">
        <w:rPr>
          <w:rFonts w:ascii="Arial" w:hAnsi="Arial" w:cs="Arial"/>
          <w:b/>
          <w:color w:val="0070C0"/>
          <w:sz w:val="32"/>
          <w:szCs w:val="32"/>
          <w:u w:val="single"/>
        </w:rPr>
        <w:t>S</w:t>
      </w:r>
    </w:p>
    <w:p w14:paraId="12895CDB" w14:textId="270D3EFA" w:rsidR="007F200E" w:rsidRDefault="007F200E" w:rsidP="007F200E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23776" behindDoc="0" locked="0" layoutInCell="1" allowOverlap="1" wp14:anchorId="72E2A856" wp14:editId="00EBAE3F">
            <wp:simplePos x="0" y="0"/>
            <wp:positionH relativeFrom="margin">
              <wp:posOffset>2392680</wp:posOffset>
            </wp:positionH>
            <wp:positionV relativeFrom="paragraph">
              <wp:posOffset>304800</wp:posOffset>
            </wp:positionV>
            <wp:extent cx="1531620" cy="653415"/>
            <wp:effectExtent l="0" t="0" r="0" b="0"/>
            <wp:wrapSquare wrapText="bothSides"/>
            <wp:docPr id="1444797567" name="Picture 1444797567" descr="A picture containing text, sign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sign&#10;&#10;Description automatically generated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0070C0"/>
          <w:sz w:val="32"/>
          <w:szCs w:val="32"/>
          <w:u w:val="single"/>
        </w:rPr>
        <w:t>DIAMOND</w:t>
      </w:r>
      <w:r w:rsidRPr="001401E3"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 SPONSOR</w:t>
      </w:r>
    </w:p>
    <w:p w14:paraId="42E97DBC" w14:textId="5598AD37" w:rsidR="007F200E" w:rsidRDefault="007F200E" w:rsidP="00BC458D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3AD4F67E" w14:textId="4B404F50" w:rsidR="00BC458D" w:rsidRPr="00035EAD" w:rsidRDefault="00BC458D" w:rsidP="00BC458D">
      <w:pPr>
        <w:jc w:val="center"/>
        <w:rPr>
          <w:rFonts w:ascii="Arial" w:hAnsi="Arial" w:cs="Arial"/>
          <w:b/>
          <w:color w:val="0070C0"/>
          <w:sz w:val="2"/>
          <w:szCs w:val="2"/>
          <w:u w:val="single"/>
        </w:rPr>
      </w:pPr>
    </w:p>
    <w:p w14:paraId="4B5519A2" w14:textId="77777777" w:rsidR="00BF0492" w:rsidRDefault="00BF0492" w:rsidP="00BC458D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1701151F" w14:textId="0694AAE3" w:rsidR="00BC458D" w:rsidRDefault="00BF0492" w:rsidP="00BC458D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32992" behindDoc="0" locked="0" layoutInCell="1" allowOverlap="1" wp14:anchorId="1C4756F2" wp14:editId="4DA23B1E">
            <wp:simplePos x="0" y="0"/>
            <wp:positionH relativeFrom="margin">
              <wp:posOffset>1230630</wp:posOffset>
            </wp:positionH>
            <wp:positionV relativeFrom="paragraph">
              <wp:posOffset>588010</wp:posOffset>
            </wp:positionV>
            <wp:extent cx="1935480" cy="168910"/>
            <wp:effectExtent l="0" t="0" r="7620" b="0"/>
            <wp:wrapSquare wrapText="bothSides"/>
            <wp:docPr id="523682068" name="Picture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82068" name="Picture 1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30944" behindDoc="0" locked="0" layoutInCell="1" allowOverlap="1" wp14:anchorId="4F1453B1" wp14:editId="7EAAE0D8">
            <wp:simplePos x="0" y="0"/>
            <wp:positionH relativeFrom="column">
              <wp:posOffset>-410210</wp:posOffset>
            </wp:positionH>
            <wp:positionV relativeFrom="paragraph">
              <wp:posOffset>266065</wp:posOffset>
            </wp:positionV>
            <wp:extent cx="1550035" cy="857250"/>
            <wp:effectExtent l="0" t="0" r="0" b="0"/>
            <wp:wrapSquare wrapText="bothSides"/>
            <wp:docPr id="941202476" name="Picture 1" descr="A close-up of a logo&#10;&#10;Description automatically generate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02476" name="Picture 1" descr="A close-up of a logo&#10;&#10;Description automatically generated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26848" behindDoc="0" locked="0" layoutInCell="1" allowOverlap="1" wp14:anchorId="68C22C8C" wp14:editId="5F72AEA1">
            <wp:simplePos x="0" y="0"/>
            <wp:positionH relativeFrom="margin">
              <wp:posOffset>3267075</wp:posOffset>
            </wp:positionH>
            <wp:positionV relativeFrom="paragraph">
              <wp:posOffset>384810</wp:posOffset>
            </wp:positionV>
            <wp:extent cx="1432560" cy="530225"/>
            <wp:effectExtent l="0" t="0" r="0" b="3175"/>
            <wp:wrapSquare wrapText="bothSides"/>
            <wp:docPr id="297457408" name="Picture 1" descr="A blue text on a black background&#10;&#10;Description automatically generate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57408" name="Picture 1" descr="A blue text on a black background&#10;&#10;Description automatically generated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A29">
        <w:rPr>
          <w:rFonts w:ascii="Arial" w:hAnsi="Arial" w:cs="Arial"/>
          <w:b/>
          <w:color w:val="0070C0"/>
          <w:sz w:val="32"/>
          <w:szCs w:val="32"/>
          <w:u w:val="single"/>
        </w:rPr>
        <w:t>PLATINUM</w:t>
      </w:r>
      <w:r w:rsidR="00BC458D" w:rsidRPr="001401E3">
        <w:rPr>
          <w:rFonts w:ascii="Arial" w:hAnsi="Arial" w:cs="Arial"/>
          <w:b/>
          <w:color w:val="0070C0"/>
          <w:sz w:val="32"/>
          <w:szCs w:val="32"/>
          <w:u w:val="single"/>
        </w:rPr>
        <w:t xml:space="preserve"> SPONSOR</w:t>
      </w:r>
      <w:r w:rsidR="009D742C">
        <w:rPr>
          <w:rFonts w:ascii="Arial" w:hAnsi="Arial" w:cs="Arial"/>
          <w:b/>
          <w:color w:val="0070C0"/>
          <w:sz w:val="32"/>
          <w:szCs w:val="32"/>
          <w:u w:val="single"/>
        </w:rPr>
        <w:t>S</w:t>
      </w:r>
    </w:p>
    <w:p w14:paraId="1F93F578" w14:textId="3BE2CB0E" w:rsidR="00BC458D" w:rsidRDefault="00BF0492" w:rsidP="00BC458D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25824" behindDoc="0" locked="0" layoutInCell="1" allowOverlap="1" wp14:anchorId="39A72CBE" wp14:editId="22242380">
            <wp:simplePos x="0" y="0"/>
            <wp:positionH relativeFrom="margin">
              <wp:posOffset>4974590</wp:posOffset>
            </wp:positionH>
            <wp:positionV relativeFrom="paragraph">
              <wp:posOffset>57150</wp:posOffset>
            </wp:positionV>
            <wp:extent cx="1930400" cy="304800"/>
            <wp:effectExtent l="0" t="0" r="0" b="0"/>
            <wp:wrapSquare wrapText="bothSides"/>
            <wp:docPr id="1771611501" name="Picture 1771611501" descr="A close up of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close up of a sign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7B3F7" w14:textId="054F2DCB" w:rsidR="0025205B" w:rsidRDefault="00BF0492" w:rsidP="00405E10">
      <w:pPr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27872" behindDoc="0" locked="0" layoutInCell="1" allowOverlap="1" wp14:anchorId="2E599B95" wp14:editId="0F09F999">
            <wp:simplePos x="0" y="0"/>
            <wp:positionH relativeFrom="margin">
              <wp:posOffset>-57150</wp:posOffset>
            </wp:positionH>
            <wp:positionV relativeFrom="paragraph">
              <wp:posOffset>128905</wp:posOffset>
            </wp:positionV>
            <wp:extent cx="1733550" cy="713105"/>
            <wp:effectExtent l="0" t="0" r="0" b="0"/>
            <wp:wrapSquare wrapText="bothSides"/>
            <wp:docPr id="825992062" name="Picture 1" descr="Blue text on a black background&#10;&#10;Description automatically generat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92062" name="Picture 1" descr="Blue text on a black background&#10;&#10;Description automatically generated">
                      <a:hlinkClick r:id="rId22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8960" behindDoc="0" locked="0" layoutInCell="1" allowOverlap="1" wp14:anchorId="0CF586C7" wp14:editId="24411949">
            <wp:simplePos x="0" y="0"/>
            <wp:positionH relativeFrom="margin">
              <wp:posOffset>4841875</wp:posOffset>
            </wp:positionH>
            <wp:positionV relativeFrom="paragraph">
              <wp:posOffset>130175</wp:posOffset>
            </wp:positionV>
            <wp:extent cx="1885315" cy="463550"/>
            <wp:effectExtent l="0" t="0" r="635" b="0"/>
            <wp:wrapSquare wrapText="bothSides"/>
            <wp:docPr id="480630687" name="Picture 480630687" descr="A picture containing text, clock, sign&#10;&#10;Description automatically generated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clock, sign&#10;&#10;Description automatically generated">
                      <a:hlinkClick r:id="rId24"/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18656" behindDoc="0" locked="0" layoutInCell="1" allowOverlap="1" wp14:anchorId="6B35BAE0" wp14:editId="497022BA">
            <wp:simplePos x="0" y="0"/>
            <wp:positionH relativeFrom="margin">
              <wp:posOffset>2706370</wp:posOffset>
            </wp:positionH>
            <wp:positionV relativeFrom="paragraph">
              <wp:posOffset>8255</wp:posOffset>
            </wp:positionV>
            <wp:extent cx="1000125" cy="908050"/>
            <wp:effectExtent l="0" t="0" r="9525" b="6350"/>
            <wp:wrapSquare wrapText="bothSides"/>
            <wp:docPr id="478727596" name="Picture 478727596" descr="Icon&#10;&#10;Description automatically generated with medium confidenc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 with medium confidence">
                      <a:hlinkClick r:id="rId26"/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03E82" w14:textId="31438560" w:rsidR="00BF0492" w:rsidRDefault="00BF0492" w:rsidP="00BC458D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9984" behindDoc="0" locked="0" layoutInCell="1" allowOverlap="1" wp14:anchorId="44DCBF5F" wp14:editId="49FB86FB">
            <wp:simplePos x="0" y="0"/>
            <wp:positionH relativeFrom="margin">
              <wp:posOffset>3884930</wp:posOffset>
            </wp:positionH>
            <wp:positionV relativeFrom="paragraph">
              <wp:posOffset>371475</wp:posOffset>
            </wp:positionV>
            <wp:extent cx="3201670" cy="742950"/>
            <wp:effectExtent l="0" t="0" r="0" b="0"/>
            <wp:wrapSquare wrapText="bothSides"/>
            <wp:docPr id="509037640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37640" name="Picture 1" descr="A close-up of a logo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7BF51" w14:textId="1C06E7C9" w:rsidR="00BF0492" w:rsidRDefault="00BF0492" w:rsidP="00BF0492">
      <w:pPr>
        <w:ind w:left="2160" w:firstLine="720"/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35040" behindDoc="0" locked="0" layoutInCell="1" allowOverlap="1" wp14:anchorId="72699400" wp14:editId="021D9B45">
            <wp:simplePos x="0" y="0"/>
            <wp:positionH relativeFrom="column">
              <wp:posOffset>1016635</wp:posOffset>
            </wp:positionH>
            <wp:positionV relativeFrom="paragraph">
              <wp:posOffset>256540</wp:posOffset>
            </wp:positionV>
            <wp:extent cx="1684020" cy="466090"/>
            <wp:effectExtent l="0" t="0" r="0" b="0"/>
            <wp:wrapSquare wrapText="bothSides"/>
            <wp:docPr id="108079055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9055" name="Picture 1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19AF8" w14:textId="77777777" w:rsidR="00BF0492" w:rsidRDefault="00BF0492" w:rsidP="00BF0492">
      <w:pPr>
        <w:ind w:left="2160" w:firstLine="630"/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4AE891E8" w14:textId="77777777" w:rsidR="00BF0492" w:rsidRDefault="00BF0492" w:rsidP="00BF0492">
      <w:pPr>
        <w:ind w:left="2160" w:firstLine="630"/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41A65CD8" w14:textId="77777777" w:rsidR="00BF0492" w:rsidRDefault="00BF0492" w:rsidP="00BF0492">
      <w:pPr>
        <w:ind w:left="2160" w:firstLine="630"/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0D0B382F" w14:textId="77777777" w:rsidR="00EF7D75" w:rsidRDefault="00EF7D75" w:rsidP="00BF0492">
      <w:pPr>
        <w:ind w:left="2160" w:firstLine="630"/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57B99780" w14:textId="54F318CC" w:rsidR="00BC458D" w:rsidRDefault="00BF0492" w:rsidP="00EF7D75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color w:val="0070C0"/>
          <w:sz w:val="32"/>
          <w:szCs w:val="32"/>
          <w:u w:val="single"/>
        </w:rPr>
        <w:lastRenderedPageBreak/>
        <w:t>GO</w:t>
      </w:r>
      <w:r w:rsidR="00BC458D">
        <w:rPr>
          <w:rFonts w:ascii="Arial" w:hAnsi="Arial" w:cs="Arial"/>
          <w:b/>
          <w:color w:val="0070C0"/>
          <w:sz w:val="32"/>
          <w:szCs w:val="32"/>
          <w:u w:val="single"/>
        </w:rPr>
        <w:t>LD SPONSOR</w:t>
      </w:r>
      <w:r w:rsidR="009E2513">
        <w:rPr>
          <w:rFonts w:ascii="Arial" w:hAnsi="Arial" w:cs="Arial"/>
          <w:b/>
          <w:color w:val="0070C0"/>
          <w:sz w:val="32"/>
          <w:szCs w:val="32"/>
          <w:u w:val="single"/>
        </w:rPr>
        <w:t>S</w:t>
      </w:r>
    </w:p>
    <w:p w14:paraId="4839C1EF" w14:textId="42B1F8B6" w:rsidR="004B630D" w:rsidRDefault="00BF0492" w:rsidP="004B630D">
      <w:pPr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5888" behindDoc="0" locked="0" layoutInCell="1" allowOverlap="1" wp14:anchorId="1CC97394" wp14:editId="5C8C9D45">
            <wp:simplePos x="0" y="0"/>
            <wp:positionH relativeFrom="margin">
              <wp:posOffset>2200275</wp:posOffset>
            </wp:positionH>
            <wp:positionV relativeFrom="paragraph">
              <wp:posOffset>9525</wp:posOffset>
            </wp:positionV>
            <wp:extent cx="988060" cy="524510"/>
            <wp:effectExtent l="0" t="0" r="2540" b="8890"/>
            <wp:wrapSquare wrapText="bothSides"/>
            <wp:docPr id="512382607" name="Picture 3" descr="A logo for a law firm&#10;&#10;Description automatically generated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82607" name="Picture 3" descr="A logo for a law firm&#10;&#10;Description automatically generated">
                      <a:hlinkClick r:id="rId30"/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4864" behindDoc="0" locked="0" layoutInCell="1" allowOverlap="1" wp14:anchorId="3277810E" wp14:editId="43BC1951">
            <wp:simplePos x="0" y="0"/>
            <wp:positionH relativeFrom="margin">
              <wp:posOffset>-50800</wp:posOffset>
            </wp:positionH>
            <wp:positionV relativeFrom="paragraph">
              <wp:posOffset>110490</wp:posOffset>
            </wp:positionV>
            <wp:extent cx="1633855" cy="372745"/>
            <wp:effectExtent l="0" t="0" r="4445" b="8255"/>
            <wp:wrapSquare wrapText="bothSides"/>
            <wp:docPr id="519386887" name="Picture 1" descr="A blue text on a white background&#10;&#10;Description automatically generated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86887" name="Picture 1" descr="A blue text on a white background&#10;&#10;Description automatically generated">
                      <a:hlinkClick r:id="rId32"/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7FF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1008" behindDoc="0" locked="0" layoutInCell="1" allowOverlap="1" wp14:anchorId="5C8315E2" wp14:editId="56106CCC">
            <wp:simplePos x="0" y="0"/>
            <wp:positionH relativeFrom="column">
              <wp:posOffset>4693920</wp:posOffset>
            </wp:positionH>
            <wp:positionV relativeFrom="paragraph">
              <wp:posOffset>10160</wp:posOffset>
            </wp:positionV>
            <wp:extent cx="1074420" cy="499110"/>
            <wp:effectExtent l="0" t="0" r="0" b="0"/>
            <wp:wrapSquare wrapText="bothSides"/>
            <wp:docPr id="1929837539" name="Picture 4" descr="A black and blue logo&#10;&#10;Description automatically generated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37539" name="Picture 4" descr="A black and blue logo&#10;&#10;Description automatically generated">
                      <a:hlinkClick r:id="rId34"/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7FF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3840" behindDoc="0" locked="0" layoutInCell="1" allowOverlap="1" wp14:anchorId="633154BD" wp14:editId="7A3833FD">
            <wp:simplePos x="0" y="0"/>
            <wp:positionH relativeFrom="margin">
              <wp:posOffset>3554730</wp:posOffset>
            </wp:positionH>
            <wp:positionV relativeFrom="paragraph">
              <wp:posOffset>5080</wp:posOffset>
            </wp:positionV>
            <wp:extent cx="1021080" cy="474980"/>
            <wp:effectExtent l="0" t="0" r="7620" b="1270"/>
            <wp:wrapSquare wrapText="bothSides"/>
            <wp:docPr id="509734606" name="Picture 509734606" descr="Logo&#10;&#10;Description automatically generated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Logo&#10;&#10;Description automatically generated">
                      <a:hlinkClick r:id="rId36"/>
                    </pic:cNvPr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E4AB0" w14:textId="57AC6EC3" w:rsidR="0088264E" w:rsidRDefault="00CF1290" w:rsidP="004B630D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05FC4154" wp14:editId="2B962258">
            <wp:simplePos x="0" y="0"/>
            <wp:positionH relativeFrom="column">
              <wp:posOffset>2278380</wp:posOffset>
            </wp:positionH>
            <wp:positionV relativeFrom="paragraph">
              <wp:posOffset>279400</wp:posOffset>
            </wp:positionV>
            <wp:extent cx="1457325" cy="518795"/>
            <wp:effectExtent l="0" t="0" r="9525" b="0"/>
            <wp:wrapSquare wrapText="bothSides"/>
            <wp:docPr id="964490861" name="Picture 2" descr="A re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90861" name="Picture 2" descr="A red text on a white background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9C0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 wp14:anchorId="68CEFAB6" wp14:editId="7F1E2D48">
            <wp:simplePos x="0" y="0"/>
            <wp:positionH relativeFrom="column">
              <wp:posOffset>1020445</wp:posOffset>
            </wp:positionH>
            <wp:positionV relativeFrom="paragraph">
              <wp:posOffset>403225</wp:posOffset>
            </wp:positionV>
            <wp:extent cx="1088390" cy="434340"/>
            <wp:effectExtent l="0" t="0" r="0" b="3810"/>
            <wp:wrapSquare wrapText="bothSides"/>
            <wp:docPr id="1917593899" name="Picture 1" descr="A close up of a logo&#10;&#10;Description automatically generated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14528" name="Picture 1" descr="A close up of a logo&#10;&#10;Description automatically generated">
                      <a:hlinkClick r:id="rId39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9C0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4F8FFCC5" wp14:editId="21D1B582">
            <wp:simplePos x="0" y="0"/>
            <wp:positionH relativeFrom="column">
              <wp:posOffset>3944620</wp:posOffset>
            </wp:positionH>
            <wp:positionV relativeFrom="paragraph">
              <wp:posOffset>381000</wp:posOffset>
            </wp:positionV>
            <wp:extent cx="1327150" cy="336550"/>
            <wp:effectExtent l="0" t="0" r="6350" b="6350"/>
            <wp:wrapSquare wrapText="bothSides"/>
            <wp:docPr id="83700979" name="Picture 1" descr="A logo with blue and yellow letters&#10;&#10;Description automatically generated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0979" name="Picture 1" descr="A logo with blue and yellow letters&#10;&#10;Description automatically generated">
                      <a:hlinkClick r:id="rId41"/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9C0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52096" behindDoc="0" locked="0" layoutInCell="1" allowOverlap="1" wp14:anchorId="07120974" wp14:editId="36307B69">
            <wp:simplePos x="0" y="0"/>
            <wp:positionH relativeFrom="margin">
              <wp:posOffset>5471160</wp:posOffset>
            </wp:positionH>
            <wp:positionV relativeFrom="paragraph">
              <wp:posOffset>381000</wp:posOffset>
            </wp:positionV>
            <wp:extent cx="1443990" cy="330200"/>
            <wp:effectExtent l="0" t="0" r="3810" b="0"/>
            <wp:wrapSquare wrapText="bothSides"/>
            <wp:docPr id="400353922" name="Picture 4" descr="A green letter with a black line&#10;&#10;Description automatically generated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53922" name="Picture 4" descr="A green letter with a black line&#10;&#10;Description automatically generated">
                      <a:hlinkClick r:id="rId43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7FF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 wp14:anchorId="3C30693F" wp14:editId="748DCDD4">
            <wp:simplePos x="0" y="0"/>
            <wp:positionH relativeFrom="column">
              <wp:posOffset>-544195</wp:posOffset>
            </wp:positionH>
            <wp:positionV relativeFrom="paragraph">
              <wp:posOffset>272415</wp:posOffset>
            </wp:positionV>
            <wp:extent cx="1336040" cy="563880"/>
            <wp:effectExtent l="0" t="0" r="0" b="7620"/>
            <wp:wrapSquare wrapText="bothSides"/>
            <wp:docPr id="1523521692" name="Picture 1" descr="A close-up of a logo&#10;&#10;Description automatically generated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21692" name="Picture 1" descr="A close-up of a logo&#10;&#10;Description automatically generated">
                      <a:hlinkClick r:id="rId45"/>
                    </pic:cNvPr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5" t="17949" r="4036" b="55310"/>
                    <a:stretch/>
                  </pic:blipFill>
                  <pic:spPr bwMode="auto">
                    <a:xfrm>
                      <a:off x="0" y="0"/>
                      <a:ext cx="1336040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C0B20" w14:textId="5EB5EC12" w:rsidR="000875C5" w:rsidRDefault="000875C5" w:rsidP="009C68DB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2DB5716A" w14:textId="7F219832" w:rsidR="0089023D" w:rsidRPr="0089023D" w:rsidRDefault="0089023D" w:rsidP="000875C5">
      <w:pPr>
        <w:jc w:val="center"/>
        <w:rPr>
          <w:rFonts w:ascii="Arial" w:hAnsi="Arial" w:cs="Arial"/>
          <w:b/>
          <w:color w:val="0070C0"/>
          <w:sz w:val="12"/>
          <w:szCs w:val="12"/>
          <w:u w:val="single"/>
        </w:rPr>
      </w:pPr>
    </w:p>
    <w:p w14:paraId="0CE165F6" w14:textId="2988B52F" w:rsidR="000875C5" w:rsidRDefault="0035713B" w:rsidP="000875C5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29920" behindDoc="0" locked="0" layoutInCell="1" allowOverlap="1" wp14:anchorId="31F84201" wp14:editId="6DDB0159">
            <wp:simplePos x="0" y="0"/>
            <wp:positionH relativeFrom="column">
              <wp:posOffset>1997075</wp:posOffset>
            </wp:positionH>
            <wp:positionV relativeFrom="paragraph">
              <wp:posOffset>336550</wp:posOffset>
            </wp:positionV>
            <wp:extent cx="2098040" cy="571500"/>
            <wp:effectExtent l="0" t="0" r="0" b="0"/>
            <wp:wrapSquare wrapText="bothSides"/>
            <wp:docPr id="1087230410" name="Picture 3" descr="A logo with blue letters&#10;&#10;Description automatically generated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30410" name="Picture 3" descr="A logo with blue letters&#10;&#10;Description automatically generated">
                      <a:hlinkClick r:id="rId47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19680" behindDoc="0" locked="0" layoutInCell="1" allowOverlap="1" wp14:anchorId="0BB8517B" wp14:editId="476C0CA3">
            <wp:simplePos x="0" y="0"/>
            <wp:positionH relativeFrom="margin">
              <wp:posOffset>-328930</wp:posOffset>
            </wp:positionH>
            <wp:positionV relativeFrom="paragraph">
              <wp:posOffset>335280</wp:posOffset>
            </wp:positionV>
            <wp:extent cx="1917700" cy="246380"/>
            <wp:effectExtent l="0" t="0" r="6350" b="1270"/>
            <wp:wrapSquare wrapText="bothSides"/>
            <wp:docPr id="1153888456" name="Picture 2" descr="A black background with a black square&#10;&#10;Description automatically generated with medium confidence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88456" name="Picture 2" descr="A black background with a black square&#10;&#10;Description automatically generated with medium confidence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5C5">
        <w:rPr>
          <w:rFonts w:ascii="Arial" w:hAnsi="Arial" w:cs="Arial"/>
          <w:b/>
          <w:color w:val="0070C0"/>
          <w:sz w:val="32"/>
          <w:szCs w:val="32"/>
          <w:u w:val="single"/>
        </w:rPr>
        <w:t>BLUE SPONSOR</w:t>
      </w:r>
      <w:r w:rsidR="00C645C5">
        <w:rPr>
          <w:rFonts w:ascii="Arial" w:hAnsi="Arial" w:cs="Arial"/>
          <w:b/>
          <w:color w:val="0070C0"/>
          <w:sz w:val="32"/>
          <w:szCs w:val="32"/>
          <w:u w:val="single"/>
        </w:rPr>
        <w:t>S</w:t>
      </w:r>
    </w:p>
    <w:p w14:paraId="65FADE97" w14:textId="56D2CC78" w:rsidR="0089023D" w:rsidRDefault="0035713B" w:rsidP="009C68DB">
      <w:pPr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34016" behindDoc="0" locked="0" layoutInCell="1" allowOverlap="1" wp14:anchorId="0142E48B" wp14:editId="351EAADE">
            <wp:simplePos x="0" y="0"/>
            <wp:positionH relativeFrom="column">
              <wp:posOffset>4267200</wp:posOffset>
            </wp:positionH>
            <wp:positionV relativeFrom="paragraph">
              <wp:posOffset>78105</wp:posOffset>
            </wp:positionV>
            <wp:extent cx="2647950" cy="252095"/>
            <wp:effectExtent l="0" t="0" r="0" b="0"/>
            <wp:wrapSquare wrapText="bothSides"/>
            <wp:docPr id="895186223" name="Picture 1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86223" name="Picture 1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6663C" w14:textId="588A199C" w:rsidR="00A10E3F" w:rsidRDefault="00A10E3F" w:rsidP="00BA68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6095CB14" w14:textId="4904C954" w:rsidR="009969B6" w:rsidRDefault="004B630D" w:rsidP="00BA68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color w:val="0070C0"/>
          <w:sz w:val="32"/>
          <w:szCs w:val="32"/>
          <w:u w:val="single"/>
        </w:rPr>
        <w:t>PERRIN P</w:t>
      </w:r>
      <w:r w:rsidRPr="001401E3">
        <w:rPr>
          <w:rFonts w:ascii="Arial" w:hAnsi="Arial" w:cs="Arial"/>
          <w:b/>
          <w:color w:val="0070C0"/>
          <w:sz w:val="32"/>
          <w:szCs w:val="32"/>
          <w:u w:val="single"/>
        </w:rPr>
        <w:t>ARTNERS</w:t>
      </w:r>
    </w:p>
    <w:p w14:paraId="0AA9902B" w14:textId="3D8E6382" w:rsidR="004B630D" w:rsidRDefault="008C4707" w:rsidP="00BA68D2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39136" behindDoc="0" locked="0" layoutInCell="1" allowOverlap="1" wp14:anchorId="0C42B8B1" wp14:editId="1A8C4BD8">
            <wp:simplePos x="0" y="0"/>
            <wp:positionH relativeFrom="column">
              <wp:posOffset>4106545</wp:posOffset>
            </wp:positionH>
            <wp:positionV relativeFrom="paragraph">
              <wp:posOffset>433705</wp:posOffset>
            </wp:positionV>
            <wp:extent cx="1685925" cy="241935"/>
            <wp:effectExtent l="0" t="0" r="9525" b="5715"/>
            <wp:wrapSquare wrapText="bothSides"/>
            <wp:docPr id="1496944854" name="Picture 1" descr="A blue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44854" name="Picture 1" descr="A blue letter on a white background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4AF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7152" behindDoc="0" locked="0" layoutInCell="1" allowOverlap="1" wp14:anchorId="6C61E6E3" wp14:editId="47616BB5">
            <wp:simplePos x="0" y="0"/>
            <wp:positionH relativeFrom="page">
              <wp:posOffset>3650615</wp:posOffset>
            </wp:positionH>
            <wp:positionV relativeFrom="paragraph">
              <wp:posOffset>299720</wp:posOffset>
            </wp:positionV>
            <wp:extent cx="1135380" cy="499110"/>
            <wp:effectExtent l="0" t="0" r="7620" b="0"/>
            <wp:wrapSquare wrapText="bothSides"/>
            <wp:docPr id="24" name="Picture 24" descr="Text&#10;&#10;Description automatically generated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>
                      <a:hlinkClick r:id="rId54"/>
                    </pic:cNvPr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4A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7081BD2D" wp14:editId="3B206AD0">
            <wp:simplePos x="0" y="0"/>
            <wp:positionH relativeFrom="margin">
              <wp:posOffset>5924550</wp:posOffset>
            </wp:positionH>
            <wp:positionV relativeFrom="paragraph">
              <wp:posOffset>393065</wp:posOffset>
            </wp:positionV>
            <wp:extent cx="986790" cy="405130"/>
            <wp:effectExtent l="0" t="0" r="3810" b="0"/>
            <wp:wrapSquare wrapText="bothSides"/>
            <wp:docPr id="1326387129" name="Picture 1" descr="A blue and black logo&#10;&#10;Description automatically generated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87129" name="Picture 1" descr="A blue and black logo&#10;&#10;Description automatically generated">
                      <a:hlinkClick r:id="rId56"/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4AF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6128" behindDoc="0" locked="0" layoutInCell="1" allowOverlap="1" wp14:anchorId="33D499D8" wp14:editId="184E5DEF">
            <wp:simplePos x="0" y="0"/>
            <wp:positionH relativeFrom="margin">
              <wp:posOffset>2114550</wp:posOffset>
            </wp:positionH>
            <wp:positionV relativeFrom="paragraph">
              <wp:posOffset>301625</wp:posOffset>
            </wp:positionV>
            <wp:extent cx="723900" cy="516255"/>
            <wp:effectExtent l="0" t="0" r="0" b="0"/>
            <wp:wrapSquare wrapText="bothSides"/>
            <wp:docPr id="20" name="Picture 20" descr="A picture containing logo&#10;&#10;Description automatically generated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logo&#10;&#10;Description automatically generated">
                      <a:hlinkClick r:id="rId58"/>
                    </pic:cNvPr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4A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6F985AA0" wp14:editId="3C9852FC">
            <wp:simplePos x="0" y="0"/>
            <wp:positionH relativeFrom="margin">
              <wp:posOffset>993775</wp:posOffset>
            </wp:positionH>
            <wp:positionV relativeFrom="paragraph">
              <wp:posOffset>358140</wp:posOffset>
            </wp:positionV>
            <wp:extent cx="876300" cy="349885"/>
            <wp:effectExtent l="0" t="0" r="0" b="0"/>
            <wp:wrapSquare wrapText="bothSides"/>
            <wp:docPr id="39" name="Picture 39" descr="Logo&#10;&#10;Description automatically generated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>
                      <a:hlinkClick r:id="rId60"/>
                    </pic:cNvPr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30D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12512" behindDoc="0" locked="0" layoutInCell="1" allowOverlap="1" wp14:anchorId="7D4A11CB" wp14:editId="1D998ADD">
            <wp:simplePos x="0" y="0"/>
            <wp:positionH relativeFrom="margin">
              <wp:posOffset>-337820</wp:posOffset>
            </wp:positionH>
            <wp:positionV relativeFrom="paragraph">
              <wp:posOffset>304800</wp:posOffset>
            </wp:positionV>
            <wp:extent cx="1122680" cy="319405"/>
            <wp:effectExtent l="0" t="0" r="1270" b="4445"/>
            <wp:wrapSquare wrapText="bothSides"/>
            <wp:docPr id="129921110" name="Picture 1" descr="A close up of a logo&#10;&#10;Description automatically generated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1110" name="Picture 1" descr="A close up of a logo&#10;&#10;Description automatically generated">
                      <a:hlinkClick r:id="rId62"/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C832F" w14:textId="694B1144" w:rsidR="004B630D" w:rsidRDefault="004B630D" w:rsidP="004B630D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6710C57" wp14:editId="1E1C6F8F">
            <wp:simplePos x="0" y="0"/>
            <wp:positionH relativeFrom="margin">
              <wp:posOffset>1181100</wp:posOffset>
            </wp:positionH>
            <wp:positionV relativeFrom="paragraph">
              <wp:posOffset>316230</wp:posOffset>
            </wp:positionV>
            <wp:extent cx="784860" cy="784860"/>
            <wp:effectExtent l="0" t="0" r="0" b="0"/>
            <wp:wrapSquare wrapText="bothSides"/>
            <wp:docPr id="12" name="Picture 12" descr="Logo&#10;&#10;Description automatically generated with medium confidence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>
                      <a:hlinkClick r:id="rId64"/>
                    </pic:cNvPr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17971" w14:textId="597A229A" w:rsidR="004B630D" w:rsidRDefault="00F24A33" w:rsidP="004B630D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5104" behindDoc="0" locked="0" layoutInCell="1" allowOverlap="1" wp14:anchorId="602F941D" wp14:editId="2650C735">
            <wp:simplePos x="0" y="0"/>
            <wp:positionH relativeFrom="margin">
              <wp:posOffset>-300355</wp:posOffset>
            </wp:positionH>
            <wp:positionV relativeFrom="paragraph">
              <wp:posOffset>156845</wp:posOffset>
            </wp:positionV>
            <wp:extent cx="1379220" cy="379095"/>
            <wp:effectExtent l="0" t="0" r="0" b="1905"/>
            <wp:wrapSquare wrapText="bothSides"/>
            <wp:docPr id="15" name="Picture 15" descr="Text, logo&#10;&#10;Description automatically generated with medium confidence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ogo&#10;&#10;Description automatically generated with medium confidence">
                      <a:hlinkClick r:id="rId66"/>
                    </pic:cNvPr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2EB68FC" wp14:editId="2769AEF8">
            <wp:simplePos x="0" y="0"/>
            <wp:positionH relativeFrom="margin">
              <wp:posOffset>2103120</wp:posOffset>
            </wp:positionH>
            <wp:positionV relativeFrom="paragraph">
              <wp:posOffset>201295</wp:posOffset>
            </wp:positionV>
            <wp:extent cx="1287780" cy="348615"/>
            <wp:effectExtent l="0" t="0" r="7620" b="0"/>
            <wp:wrapSquare wrapText="bothSides"/>
            <wp:docPr id="27" name="Picture 27" descr="A picture containing text, clipart, tableware&#10;&#10;Description automatically generated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, tableware&#10;&#10;Description automatically generated">
                      <a:hlinkClick r:id="rId68"/>
                    </pic:cNvPr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9200" behindDoc="0" locked="0" layoutInCell="1" allowOverlap="1" wp14:anchorId="7B9207BF" wp14:editId="1061278D">
            <wp:simplePos x="0" y="0"/>
            <wp:positionH relativeFrom="margin">
              <wp:posOffset>3595370</wp:posOffset>
            </wp:positionH>
            <wp:positionV relativeFrom="paragraph">
              <wp:posOffset>69215</wp:posOffset>
            </wp:positionV>
            <wp:extent cx="1229995" cy="681355"/>
            <wp:effectExtent l="0" t="0" r="8255" b="4445"/>
            <wp:wrapSquare wrapText="bothSides"/>
            <wp:docPr id="28" name="Picture 28" descr="Logo, qr code&#10;&#10;Description automatically generated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qr code&#10;&#10;Description automatically generated">
                      <a:hlinkClick r:id="rId70"/>
                    </pic:cNvPr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30D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10464" behindDoc="0" locked="0" layoutInCell="1" allowOverlap="1" wp14:anchorId="6DCE78F3" wp14:editId="15B75403">
            <wp:simplePos x="0" y="0"/>
            <wp:positionH relativeFrom="margin">
              <wp:posOffset>5067300</wp:posOffset>
            </wp:positionH>
            <wp:positionV relativeFrom="paragraph">
              <wp:posOffset>276225</wp:posOffset>
            </wp:positionV>
            <wp:extent cx="1584960" cy="250190"/>
            <wp:effectExtent l="0" t="0" r="0" b="0"/>
            <wp:wrapSquare wrapText="bothSides"/>
            <wp:docPr id="62" name="Picture 62" descr="A close up of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close up of a sign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CB5F3" w14:textId="347A6670" w:rsidR="004B630D" w:rsidRDefault="00F24A33" w:rsidP="004B630D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13536" behindDoc="0" locked="0" layoutInCell="1" allowOverlap="1" wp14:anchorId="1492B6EE" wp14:editId="66EC63A3">
            <wp:simplePos x="0" y="0"/>
            <wp:positionH relativeFrom="margin">
              <wp:posOffset>-463550</wp:posOffset>
            </wp:positionH>
            <wp:positionV relativeFrom="paragraph">
              <wp:posOffset>483235</wp:posOffset>
            </wp:positionV>
            <wp:extent cx="1394460" cy="156845"/>
            <wp:effectExtent l="0" t="0" r="0" b="0"/>
            <wp:wrapSquare wrapText="bothSides"/>
            <wp:docPr id="1988151669" name="Picture 1988151669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4688" name="Picture 1">
                      <a:hlinkClick r:id="rId72"/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4080" behindDoc="0" locked="0" layoutInCell="1" allowOverlap="1" wp14:anchorId="6436ED39" wp14:editId="05CC6A5A">
            <wp:simplePos x="0" y="0"/>
            <wp:positionH relativeFrom="margin">
              <wp:posOffset>1138555</wp:posOffset>
            </wp:positionH>
            <wp:positionV relativeFrom="paragraph">
              <wp:posOffset>278765</wp:posOffset>
            </wp:positionV>
            <wp:extent cx="647700" cy="588645"/>
            <wp:effectExtent l="0" t="0" r="0" b="1905"/>
            <wp:wrapSquare wrapText="bothSides"/>
            <wp:docPr id="14" name="Picture 14" descr="Icon&#10;&#10;Description automatically generated with medium confidenc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 with medium confidence">
                      <a:hlinkClick r:id="rId26"/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0224" behindDoc="0" locked="0" layoutInCell="1" allowOverlap="1" wp14:anchorId="2B652A7B" wp14:editId="0D797950">
            <wp:simplePos x="0" y="0"/>
            <wp:positionH relativeFrom="margin">
              <wp:posOffset>2024380</wp:posOffset>
            </wp:positionH>
            <wp:positionV relativeFrom="paragraph">
              <wp:posOffset>387350</wp:posOffset>
            </wp:positionV>
            <wp:extent cx="1214120" cy="312420"/>
            <wp:effectExtent l="0" t="0" r="5080" b="0"/>
            <wp:wrapSquare wrapText="bothSides"/>
            <wp:docPr id="29" name="Picture 29" descr="Logo&#10;&#10;Description automatically generated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ogo&#10;&#10;Description automatically generated">
                      <a:hlinkClick r:id="rId74"/>
                    </pic:cNvPr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CF335" w14:textId="21414007" w:rsidR="004B630D" w:rsidRPr="002B2A5B" w:rsidRDefault="00F24A33" w:rsidP="004B630D">
      <w:pPr>
        <w:jc w:val="center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8416" behindDoc="0" locked="0" layoutInCell="1" allowOverlap="1" wp14:anchorId="0DAED738" wp14:editId="796979FC">
            <wp:simplePos x="0" y="0"/>
            <wp:positionH relativeFrom="margin">
              <wp:posOffset>1082040</wp:posOffset>
            </wp:positionH>
            <wp:positionV relativeFrom="paragraph">
              <wp:posOffset>552450</wp:posOffset>
            </wp:positionV>
            <wp:extent cx="1021080" cy="474980"/>
            <wp:effectExtent l="0" t="0" r="7620" b="1270"/>
            <wp:wrapSquare wrapText="bothSides"/>
            <wp:docPr id="45" name="Picture 45" descr="Logo&#10;&#10;Description automatically generated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Logo&#10;&#10;Description automatically generated">
                      <a:hlinkClick r:id="rId36"/>
                    </pic:cNvPr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1248" behindDoc="0" locked="0" layoutInCell="1" allowOverlap="1" wp14:anchorId="21F1F7EB" wp14:editId="7D8B4CE2">
            <wp:simplePos x="0" y="0"/>
            <wp:positionH relativeFrom="margin">
              <wp:posOffset>3611880</wp:posOffset>
            </wp:positionH>
            <wp:positionV relativeFrom="paragraph">
              <wp:posOffset>2540</wp:posOffset>
            </wp:positionV>
            <wp:extent cx="1112520" cy="273685"/>
            <wp:effectExtent l="0" t="0" r="0" b="0"/>
            <wp:wrapSquare wrapText="bothSides"/>
            <wp:docPr id="30" name="Picture 30" descr="A picture containing text, clock, sign&#10;&#10;Description automatically generated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clock, sign&#10;&#10;Description automatically generated">
                      <a:hlinkClick r:id="rId24"/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2272" behindDoc="0" locked="0" layoutInCell="1" allowOverlap="1" wp14:anchorId="50EDC0B1" wp14:editId="5444BD9C">
            <wp:simplePos x="0" y="0"/>
            <wp:positionH relativeFrom="page">
              <wp:posOffset>5599430</wp:posOffset>
            </wp:positionH>
            <wp:positionV relativeFrom="paragraph">
              <wp:posOffset>43815</wp:posOffset>
            </wp:positionV>
            <wp:extent cx="1876178" cy="152400"/>
            <wp:effectExtent l="0" t="0" r="0" b="0"/>
            <wp:wrapSquare wrapText="bothSides"/>
            <wp:docPr id="31" name="Picture 31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hlinkClick r:id="rId76"/>
                    </pic:cNvPr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7617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14560" behindDoc="0" locked="0" layoutInCell="1" allowOverlap="1" wp14:anchorId="2F81CC2D" wp14:editId="0F0C5382">
            <wp:simplePos x="0" y="0"/>
            <wp:positionH relativeFrom="column">
              <wp:posOffset>2393315</wp:posOffset>
            </wp:positionH>
            <wp:positionV relativeFrom="paragraph">
              <wp:posOffset>506730</wp:posOffset>
            </wp:positionV>
            <wp:extent cx="1088390" cy="434340"/>
            <wp:effectExtent l="0" t="0" r="0" b="3810"/>
            <wp:wrapSquare wrapText="bothSides"/>
            <wp:docPr id="1632414528" name="Picture 1" descr="A close up of a logo&#10;&#10;Description automatically generated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14528" name="Picture 1" descr="A close up of a logo&#10;&#10;Description automatically generated">
                      <a:hlinkClick r:id="rId39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8D2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5344" behindDoc="0" locked="0" layoutInCell="1" allowOverlap="1" wp14:anchorId="3064B82D" wp14:editId="36635F5A">
            <wp:simplePos x="0" y="0"/>
            <wp:positionH relativeFrom="margin">
              <wp:posOffset>5259070</wp:posOffset>
            </wp:positionH>
            <wp:positionV relativeFrom="paragraph">
              <wp:posOffset>514350</wp:posOffset>
            </wp:positionV>
            <wp:extent cx="1225550" cy="391160"/>
            <wp:effectExtent l="0" t="0" r="0" b="8890"/>
            <wp:wrapSquare wrapText="bothSides"/>
            <wp:docPr id="36" name="Picture 36" descr="Logo&#10;&#10;Description automatically generated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Logo&#10;&#10;Description automatically generated">
                      <a:hlinkClick r:id="rId78"/>
                    </pic:cNvPr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8D2"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4320" behindDoc="0" locked="0" layoutInCell="1" allowOverlap="1" wp14:anchorId="7A672D5C" wp14:editId="0FA326EF">
            <wp:simplePos x="0" y="0"/>
            <wp:positionH relativeFrom="margin">
              <wp:posOffset>3840480</wp:posOffset>
            </wp:positionH>
            <wp:positionV relativeFrom="paragraph">
              <wp:posOffset>438150</wp:posOffset>
            </wp:positionV>
            <wp:extent cx="893445" cy="469900"/>
            <wp:effectExtent l="0" t="0" r="1905" b="6350"/>
            <wp:wrapSquare wrapText="bothSides"/>
            <wp:docPr id="34" name="Picture 34" descr="Logo&#10;&#10;Description automatically generated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>
                      <a:hlinkClick r:id="rId80"/>
                    </pic:cNvPr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B207B" w14:textId="6D48675F" w:rsidR="004B630D" w:rsidRDefault="00F24A33" w:rsidP="004B630D">
      <w:pPr>
        <w:pStyle w:val="NoSpacing"/>
        <w:rPr>
          <w:rFonts w:ascii="Palatino Linotype" w:hAnsi="Palatino Linotype"/>
          <w:b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3296" behindDoc="0" locked="0" layoutInCell="1" allowOverlap="1" wp14:anchorId="59E8AC7F" wp14:editId="4A4A8AC0">
            <wp:simplePos x="0" y="0"/>
            <wp:positionH relativeFrom="margin">
              <wp:posOffset>-281940</wp:posOffset>
            </wp:positionH>
            <wp:positionV relativeFrom="paragraph">
              <wp:posOffset>147955</wp:posOffset>
            </wp:positionV>
            <wp:extent cx="1043940" cy="445770"/>
            <wp:effectExtent l="0" t="0" r="3810" b="0"/>
            <wp:wrapSquare wrapText="bothSides"/>
            <wp:docPr id="32" name="Picture 32" descr="A picture containing text, sign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sign&#10;&#10;Description automatically generated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9DBA2" w14:textId="1297941F" w:rsidR="004B630D" w:rsidRDefault="004B630D" w:rsidP="004B630D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</w:p>
    <w:p w14:paraId="276BC499" w14:textId="1E456641" w:rsidR="004B630D" w:rsidRDefault="0088264E" w:rsidP="004B630D">
      <w:pPr>
        <w:pStyle w:val="NoSpacing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2CCED80D" wp14:editId="7E1BE425">
            <wp:simplePos x="0" y="0"/>
            <wp:positionH relativeFrom="margin">
              <wp:posOffset>2373630</wp:posOffset>
            </wp:positionH>
            <wp:positionV relativeFrom="paragraph">
              <wp:posOffset>144780</wp:posOffset>
            </wp:positionV>
            <wp:extent cx="1363980" cy="525780"/>
            <wp:effectExtent l="0" t="0" r="0" b="0"/>
            <wp:wrapSquare wrapText="bothSides"/>
            <wp:docPr id="208971426" name="Picture 1" descr="A black and white photo of a sign&#10;&#10;Description automatically generated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1426" name="Picture 1" descr="A black and white photo of a sign&#10;&#10;Description automatically generated">
                      <a:hlinkClick r:id="rId82"/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Book" w:hAnsi="Franklin Gothic Book"/>
          <w:noProof/>
        </w:rPr>
        <w:drawing>
          <wp:anchor distT="0" distB="0" distL="114300" distR="114300" simplePos="0" relativeHeight="251709440" behindDoc="0" locked="0" layoutInCell="1" allowOverlap="1" wp14:anchorId="2E0335FA" wp14:editId="2E0B2F22">
            <wp:simplePos x="0" y="0"/>
            <wp:positionH relativeFrom="page">
              <wp:posOffset>4791075</wp:posOffset>
            </wp:positionH>
            <wp:positionV relativeFrom="paragraph">
              <wp:posOffset>175895</wp:posOffset>
            </wp:positionV>
            <wp:extent cx="1917700" cy="342265"/>
            <wp:effectExtent l="0" t="0" r="6350" b="635"/>
            <wp:wrapSquare wrapText="bothSides"/>
            <wp:docPr id="42" name="Picture 42" descr="Logo&#10;&#10;Description automatically generated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&#10;&#10;Description automatically generated">
                      <a:hlinkClick r:id="rId84"/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78DF2" w14:textId="5F9C8057" w:rsidR="002A0893" w:rsidRDefault="0088264E" w:rsidP="00143F72">
      <w:pPr>
        <w:pStyle w:val="NoSpacing"/>
        <w:rPr>
          <w:rFonts w:ascii="Palatino Linotype" w:hAnsi="Palatino Linotype"/>
          <w:b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706368" behindDoc="0" locked="0" layoutInCell="1" allowOverlap="1" wp14:anchorId="7BFBC8B2" wp14:editId="3DE2922A">
            <wp:simplePos x="0" y="0"/>
            <wp:positionH relativeFrom="margin">
              <wp:posOffset>471805</wp:posOffset>
            </wp:positionH>
            <wp:positionV relativeFrom="paragraph">
              <wp:posOffset>12065</wp:posOffset>
            </wp:positionV>
            <wp:extent cx="1468120" cy="318135"/>
            <wp:effectExtent l="0" t="0" r="0" b="5715"/>
            <wp:wrapSquare wrapText="bothSides"/>
            <wp:docPr id="37" name="Picture 37" descr="A picture containing text, clipart&#10;&#10;Description automatically generated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clipart&#10;&#10;Description automatically generated">
                      <a:hlinkClick r:id="rId86"/>
                    </pic:cNvPr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FAADD" w14:textId="77777777" w:rsidR="002A0893" w:rsidRDefault="002A0893" w:rsidP="00BC458D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</w:p>
    <w:p w14:paraId="6A04C226" w14:textId="77777777" w:rsidR="0088264E" w:rsidRDefault="0088264E" w:rsidP="00BC458D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</w:p>
    <w:p w14:paraId="44012292" w14:textId="77777777" w:rsidR="00D03925" w:rsidRDefault="00D03925" w:rsidP="00EF7D75">
      <w:pPr>
        <w:pStyle w:val="NoSpacing"/>
        <w:rPr>
          <w:rFonts w:ascii="Palatino Linotype" w:hAnsi="Palatino Linotype"/>
          <w:b/>
          <w:sz w:val="24"/>
          <w:szCs w:val="24"/>
        </w:rPr>
      </w:pPr>
    </w:p>
    <w:p w14:paraId="627AE95A" w14:textId="77777777" w:rsidR="003677B0" w:rsidRDefault="003677B0" w:rsidP="00A10664">
      <w:pPr>
        <w:pStyle w:val="NoSpacing"/>
        <w:rPr>
          <w:rFonts w:ascii="Palatino Linotype" w:hAnsi="Palatino Linotype"/>
          <w:b/>
          <w:sz w:val="24"/>
          <w:szCs w:val="24"/>
        </w:rPr>
      </w:pPr>
    </w:p>
    <w:p w14:paraId="2D9488CE" w14:textId="3E1C65D1" w:rsidR="00BC458D" w:rsidRDefault="00BC458D" w:rsidP="00BC458D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Franklin Gothic Book" w:hAnsi="Franklin Gothic Book"/>
          <w:noProof/>
        </w:rPr>
        <w:lastRenderedPageBreak/>
        <w:drawing>
          <wp:inline distT="0" distB="0" distL="0" distR="0" wp14:anchorId="5BF7F784" wp14:editId="52DF78AA">
            <wp:extent cx="996315" cy="996315"/>
            <wp:effectExtent l="0" t="0" r="0" b="0"/>
            <wp:docPr id="23" name="Picture 23" descr="aaaa PC logo_navy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aa PC logo_navytext"/>
                    <pic:cNvPicPr>
                      <a:picLocks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118A9" w14:textId="77777777" w:rsidR="00BC458D" w:rsidRDefault="00BC458D" w:rsidP="00BC458D">
      <w:pPr>
        <w:pStyle w:val="NoSpacing"/>
        <w:jc w:val="center"/>
        <w:rPr>
          <w:rFonts w:ascii="Palatino Linotype" w:hAnsi="Palatino Linotype"/>
          <w:b/>
          <w:sz w:val="24"/>
          <w:szCs w:val="24"/>
        </w:rPr>
      </w:pPr>
      <w:r w:rsidRPr="00DF38F0">
        <w:rPr>
          <w:rFonts w:ascii="Palatino Linotype" w:hAnsi="Palatino Linotype"/>
          <w:b/>
          <w:sz w:val="24"/>
          <w:szCs w:val="24"/>
        </w:rPr>
        <w:t>Perrin Conferences</w:t>
      </w:r>
    </w:p>
    <w:p w14:paraId="602BDABE" w14:textId="6F44068B" w:rsidR="00BC458D" w:rsidRPr="00DF38F0" w:rsidRDefault="00240214" w:rsidP="00BC458D">
      <w:pPr>
        <w:pStyle w:val="NoSpacing"/>
        <w:jc w:val="center"/>
        <w:rPr>
          <w:rFonts w:ascii="Palatino Linotype" w:hAnsi="Palatino Linotype" w:cs="Arial"/>
          <w:b/>
          <w:bCs/>
          <w:sz w:val="24"/>
          <w:szCs w:val="24"/>
        </w:rPr>
      </w:pPr>
      <w:r>
        <w:rPr>
          <w:rStyle w:val="Strong"/>
          <w:rFonts w:ascii="Palatino Linotype" w:hAnsi="Palatino Linotype" w:cs="Arial"/>
          <w:sz w:val="24"/>
          <w:szCs w:val="24"/>
        </w:rPr>
        <w:t>Cutting-Edge Issues in Asbestos</w:t>
      </w:r>
      <w:r w:rsidR="00BC458D">
        <w:rPr>
          <w:rStyle w:val="Strong"/>
          <w:rFonts w:ascii="Palatino Linotype" w:hAnsi="Palatino Linotype" w:cs="Arial"/>
          <w:sz w:val="24"/>
          <w:szCs w:val="24"/>
        </w:rPr>
        <w:t xml:space="preserve"> Litigation Conference</w:t>
      </w:r>
    </w:p>
    <w:p w14:paraId="0D739294" w14:textId="06BA5844" w:rsidR="00BC458D" w:rsidRPr="00BD272E" w:rsidRDefault="00240214" w:rsidP="00BC458D">
      <w:pPr>
        <w:pStyle w:val="NoSpacing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March 12-13</w:t>
      </w:r>
      <w:r w:rsidR="00BC458D">
        <w:rPr>
          <w:rFonts w:ascii="Palatino Linotype" w:hAnsi="Palatino Linotype"/>
          <w:sz w:val="24"/>
          <w:szCs w:val="24"/>
        </w:rPr>
        <w:t xml:space="preserve">, 2024 </w:t>
      </w:r>
      <w:r w:rsidR="00BC458D" w:rsidRPr="00DF38F0">
        <w:rPr>
          <w:rFonts w:ascii="Palatino Linotype" w:hAnsi="Palatino Linotype"/>
          <w:sz w:val="24"/>
          <w:szCs w:val="24"/>
        </w:rPr>
        <w:t xml:space="preserve">– </w:t>
      </w:r>
      <w:r>
        <w:rPr>
          <w:rFonts w:ascii="Palatino Linotype" w:hAnsi="Palatino Linotype"/>
          <w:sz w:val="24"/>
          <w:szCs w:val="24"/>
        </w:rPr>
        <w:t>Miami Beach, FL</w:t>
      </w:r>
    </w:p>
    <w:p w14:paraId="25CAEC4B" w14:textId="77777777" w:rsidR="00BC458D" w:rsidRPr="00BD272E" w:rsidRDefault="00BC458D" w:rsidP="00BC458D">
      <w:pPr>
        <w:pStyle w:val="NoSpacing"/>
        <w:jc w:val="center"/>
        <w:rPr>
          <w:rFonts w:ascii="Palatino Linotype" w:eastAsia="Times New Roman" w:hAnsi="Palatino Linotype" w:cs="Arial"/>
          <w:bCs/>
          <w:caps/>
          <w:color w:val="000000"/>
          <w:sz w:val="24"/>
          <w:szCs w:val="24"/>
        </w:rPr>
      </w:pPr>
    </w:p>
    <w:p w14:paraId="74D7B962" w14:textId="77777777" w:rsidR="00BC458D" w:rsidRDefault="00BC458D" w:rsidP="00BC458D">
      <w:pPr>
        <w:pStyle w:val="NoSpacing"/>
        <w:jc w:val="center"/>
        <w:rPr>
          <w:rFonts w:ascii="Palatino Linotype" w:hAnsi="Palatino Linotype"/>
          <w:sz w:val="24"/>
          <w:szCs w:val="24"/>
        </w:rPr>
      </w:pPr>
      <w:r w:rsidRPr="00BD272E">
        <w:rPr>
          <w:rFonts w:ascii="Palatino Linotype" w:hAnsi="Palatino Linotype"/>
          <w:sz w:val="24"/>
          <w:szCs w:val="24"/>
        </w:rPr>
        <w:t>Mail-in Registration Form</w:t>
      </w:r>
    </w:p>
    <w:p w14:paraId="12EFD107" w14:textId="77777777" w:rsidR="00BC458D" w:rsidRPr="00BD272E" w:rsidRDefault="00BC458D" w:rsidP="00BC458D">
      <w:pPr>
        <w:pStyle w:val="NoSpacing"/>
        <w:jc w:val="center"/>
        <w:rPr>
          <w:rFonts w:ascii="Palatino Linotype" w:hAnsi="Palatino Linotype"/>
          <w:sz w:val="24"/>
          <w:szCs w:val="24"/>
        </w:rPr>
      </w:pPr>
    </w:p>
    <w:p w14:paraId="1532A6BA" w14:textId="77777777" w:rsidR="00BC458D" w:rsidRPr="00E0652B" w:rsidRDefault="00BC458D" w:rsidP="00BC458D">
      <w:pPr>
        <w:rPr>
          <w:rFonts w:ascii="Franklin Gothic Book" w:hAnsi="Franklin Gothic Book"/>
          <w:sz w:val="10"/>
          <w:szCs w:val="10"/>
        </w:rPr>
      </w:pPr>
    </w:p>
    <w:p w14:paraId="5332F55A" w14:textId="77777777" w:rsidR="00BC458D" w:rsidRDefault="00BC458D" w:rsidP="00BC458D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Attendee Name</w:t>
      </w:r>
      <w:r>
        <w:rPr>
          <w:rFonts w:ascii="Palatino Linotype" w:hAnsi="Palatino Linotype"/>
        </w:rPr>
        <w:t xml:space="preserve"> </w:t>
      </w:r>
      <w:r w:rsidRPr="00BD272E">
        <w:rPr>
          <w:rFonts w:ascii="Palatino Linotype" w:hAnsi="Palatino Linotype"/>
        </w:rPr>
        <w:t>____________________________________________________________________</w:t>
      </w:r>
    </w:p>
    <w:p w14:paraId="64FB57FB" w14:textId="77777777" w:rsidR="00BC458D" w:rsidRDefault="00BC458D" w:rsidP="00BC458D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Company/Firm Name _______________________________________________</w:t>
      </w:r>
      <w:r>
        <w:rPr>
          <w:rFonts w:ascii="Palatino Linotype" w:hAnsi="Palatino Linotype"/>
        </w:rPr>
        <w:t>_</w:t>
      </w:r>
      <w:r w:rsidRPr="00BD272E">
        <w:rPr>
          <w:rFonts w:ascii="Palatino Linotype" w:hAnsi="Palatino Linotype"/>
        </w:rPr>
        <w:t>__________</w:t>
      </w:r>
      <w:r>
        <w:rPr>
          <w:rFonts w:ascii="Palatino Linotype" w:hAnsi="Palatino Linotype"/>
        </w:rPr>
        <w:t>_____</w:t>
      </w:r>
    </w:p>
    <w:p w14:paraId="196B33AB" w14:textId="77777777" w:rsidR="00BC458D" w:rsidRDefault="00BC458D" w:rsidP="00BC458D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Address ______________________________________________________________________</w:t>
      </w:r>
      <w:r>
        <w:rPr>
          <w:rFonts w:ascii="Palatino Linotype" w:hAnsi="Palatino Linotype"/>
        </w:rPr>
        <w:t>_____</w:t>
      </w:r>
    </w:p>
    <w:p w14:paraId="40A9E7C9" w14:textId="77777777" w:rsidR="00BC458D" w:rsidRDefault="00BC458D" w:rsidP="00BC458D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ab/>
        <w:t xml:space="preserve">  ________________________________________________________________________</w:t>
      </w:r>
      <w:r>
        <w:rPr>
          <w:rFonts w:ascii="Palatino Linotype" w:hAnsi="Palatino Linotype"/>
        </w:rPr>
        <w:t>____</w:t>
      </w:r>
    </w:p>
    <w:p w14:paraId="512DDA7E" w14:textId="77777777" w:rsidR="00BC458D" w:rsidRDefault="00BC458D" w:rsidP="00BC458D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City _______________________________________________________________________________</w:t>
      </w:r>
      <w:r>
        <w:rPr>
          <w:rFonts w:ascii="Palatino Linotype" w:hAnsi="Palatino Linotype"/>
        </w:rPr>
        <w:t>_</w:t>
      </w:r>
    </w:p>
    <w:p w14:paraId="6723F0C2" w14:textId="77777777" w:rsidR="00BC458D" w:rsidRDefault="00BC458D" w:rsidP="00BC458D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State ____________________________    Zip Code ___________________________________</w:t>
      </w:r>
      <w:r>
        <w:rPr>
          <w:rFonts w:ascii="Palatino Linotype" w:hAnsi="Palatino Linotype"/>
        </w:rPr>
        <w:t>_____</w:t>
      </w:r>
    </w:p>
    <w:p w14:paraId="68D82C46" w14:textId="77777777" w:rsidR="00BC458D" w:rsidRPr="002F114D" w:rsidRDefault="00BC458D" w:rsidP="00BC458D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Email Address __________________________________________________________________</w:t>
      </w:r>
      <w:r>
        <w:rPr>
          <w:rFonts w:ascii="Palatino Linotype" w:hAnsi="Palatino Linotype"/>
        </w:rPr>
        <w:t>_____</w:t>
      </w:r>
    </w:p>
    <w:p w14:paraId="4827658D" w14:textId="77777777" w:rsidR="00BC458D" w:rsidRDefault="00BC458D" w:rsidP="00BC458D">
      <w:pPr>
        <w:rPr>
          <w:rFonts w:ascii="Palatino Linotype" w:hAnsi="Palatino Linotype"/>
          <w:b/>
        </w:rPr>
      </w:pPr>
    </w:p>
    <w:p w14:paraId="2A6FB02F" w14:textId="77777777" w:rsidR="00BC458D" w:rsidRPr="002A5886" w:rsidRDefault="00BC458D" w:rsidP="00BC458D">
      <w:pPr>
        <w:rPr>
          <w:rFonts w:ascii="Franklin Gothic Book" w:hAnsi="Franklin Gothic Book"/>
        </w:rPr>
      </w:pPr>
      <w:r w:rsidRPr="00CB5FA6">
        <w:rPr>
          <w:rFonts w:ascii="Palatino Linotype" w:hAnsi="Palatino Linotype"/>
          <w:b/>
        </w:rPr>
        <w:t>CIRCLE ONE:</w:t>
      </w:r>
      <w:r>
        <w:rPr>
          <w:rFonts w:ascii="Palatino Linotype" w:hAnsi="Palatino Linotype"/>
        </w:rPr>
        <w:tab/>
        <w:t xml:space="preserve">     </w:t>
      </w:r>
      <w:r w:rsidRPr="00BD272E">
        <w:rPr>
          <w:rFonts w:ascii="Palatino Linotype" w:hAnsi="Palatino Linotype"/>
        </w:rPr>
        <w:t>Attorney</w:t>
      </w:r>
      <w:r>
        <w:rPr>
          <w:rFonts w:ascii="Palatino Linotype" w:hAnsi="Palatino Linotype"/>
        </w:rPr>
        <w:t xml:space="preserve">      Non-Attorney      Insurance Professional</w:t>
      </w:r>
      <w:r w:rsidRPr="00BD272E">
        <w:rPr>
          <w:rFonts w:ascii="Palatino Linotype" w:hAnsi="Palatino Linotype"/>
        </w:rPr>
        <w:tab/>
      </w:r>
      <w:r>
        <w:rPr>
          <w:rFonts w:ascii="Palatino Linotype" w:hAnsi="Palatino Linotype"/>
        </w:rPr>
        <w:t xml:space="preserve"> </w:t>
      </w:r>
      <w:r w:rsidRPr="00BD272E">
        <w:rPr>
          <w:rFonts w:ascii="Palatino Linotype" w:hAnsi="Palatino Linotype"/>
        </w:rPr>
        <w:t>In-House Counsel</w:t>
      </w:r>
      <w:r w:rsidRPr="00BD272E">
        <w:rPr>
          <w:rFonts w:ascii="Palatino Linotype" w:hAnsi="Palatino Linotype"/>
        </w:rPr>
        <w:tab/>
      </w:r>
    </w:p>
    <w:p w14:paraId="19C6CC60" w14:textId="3ED4CA69" w:rsidR="00BC458D" w:rsidRDefault="00BC458D" w:rsidP="00BC458D">
      <w:pPr>
        <w:rPr>
          <w:rFonts w:ascii="Palatino Linotype" w:hAnsi="Palatino Linotype"/>
          <w:b/>
          <w:i/>
        </w:rPr>
      </w:pPr>
      <w:r w:rsidRPr="00BD272E">
        <w:rPr>
          <w:rFonts w:ascii="Palatino Linotype" w:hAnsi="Palatino Linotype"/>
          <w:b/>
          <w:i/>
          <w:u w:val="single"/>
        </w:rPr>
        <w:t>Registration Fee</w:t>
      </w:r>
      <w:r w:rsidRPr="00E4133A">
        <w:rPr>
          <w:rFonts w:ascii="Palatino Linotype" w:hAnsi="Palatino Linotype"/>
          <w:b/>
          <w:i/>
        </w:rPr>
        <w:t>:</w:t>
      </w:r>
      <w:r>
        <w:rPr>
          <w:rFonts w:ascii="Palatino Linotype" w:hAnsi="Palatino Linotype"/>
          <w:b/>
          <w:i/>
        </w:rPr>
        <w:t xml:space="preserve"> $</w:t>
      </w:r>
      <w:r w:rsidR="00051FC1">
        <w:rPr>
          <w:rFonts w:ascii="Palatino Linotype" w:hAnsi="Palatino Linotype"/>
          <w:b/>
          <w:i/>
        </w:rPr>
        <w:t>122</w:t>
      </w:r>
      <w:r>
        <w:rPr>
          <w:rFonts w:ascii="Palatino Linotype" w:hAnsi="Palatino Linotype"/>
          <w:b/>
          <w:i/>
        </w:rPr>
        <w:t xml:space="preserve">5   </w:t>
      </w:r>
    </w:p>
    <w:p w14:paraId="7A9B356B" w14:textId="77777777" w:rsidR="00BC458D" w:rsidRPr="00AD7F2B" w:rsidRDefault="00BC458D" w:rsidP="00BC458D">
      <w:pPr>
        <w:rPr>
          <w:rFonts w:ascii="Palatino Linotype" w:hAnsi="Palatino Linotype"/>
          <w:b/>
          <w:i/>
          <w:u w:val="single"/>
        </w:rPr>
      </w:pPr>
      <w:r>
        <w:rPr>
          <w:rFonts w:ascii="Palatino Linotype" w:hAnsi="Palatino Linotype"/>
          <w:b/>
          <w:i/>
        </w:rPr>
        <w:t>*</w:t>
      </w:r>
      <w:r w:rsidRPr="00BD272E">
        <w:rPr>
          <w:rFonts w:ascii="Palatino Linotype" w:hAnsi="Palatino Linotype"/>
          <w:i/>
        </w:rPr>
        <w:t>All Insurance Professionals &amp; In-House Counsel receive Complimentary attendance</w:t>
      </w:r>
    </w:p>
    <w:p w14:paraId="2F5D5311" w14:textId="77777777" w:rsidR="00BC458D" w:rsidRDefault="00BC458D" w:rsidP="00BC458D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Name on Card _________________________________________________________________</w:t>
      </w:r>
      <w:r>
        <w:rPr>
          <w:rFonts w:ascii="Palatino Linotype" w:hAnsi="Palatino Linotype"/>
        </w:rPr>
        <w:t>_____</w:t>
      </w:r>
    </w:p>
    <w:p w14:paraId="2A487D22" w14:textId="77777777" w:rsidR="00BC458D" w:rsidRDefault="00BC458D" w:rsidP="00BC458D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Credit Card Number _____________________________________________________________</w:t>
      </w:r>
      <w:r>
        <w:rPr>
          <w:rFonts w:ascii="Palatino Linotype" w:hAnsi="Palatino Linotype"/>
        </w:rPr>
        <w:t>_____</w:t>
      </w:r>
    </w:p>
    <w:p w14:paraId="39F53F8B" w14:textId="77777777" w:rsidR="00BC458D" w:rsidRPr="002A5886" w:rsidRDefault="00BC458D" w:rsidP="00BC458D">
      <w:pPr>
        <w:rPr>
          <w:rFonts w:ascii="Palatino Linotype" w:hAnsi="Palatino Linotype"/>
        </w:rPr>
      </w:pPr>
      <w:r w:rsidRPr="00BD272E">
        <w:rPr>
          <w:rFonts w:ascii="Palatino Linotype" w:hAnsi="Palatino Linotype"/>
        </w:rPr>
        <w:t>Expiration Date _____________________         Code _________________</w:t>
      </w:r>
      <w:r>
        <w:rPr>
          <w:rFonts w:ascii="Palatino Linotype" w:hAnsi="Palatino Linotype"/>
        </w:rPr>
        <w:t xml:space="preserve">       Zip ______________</w:t>
      </w:r>
    </w:p>
    <w:p w14:paraId="10938832" w14:textId="77777777" w:rsidR="00BC458D" w:rsidRPr="005F79E0" w:rsidRDefault="00BC458D" w:rsidP="00BC458D">
      <w:pPr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Please Mail Form to: </w:t>
      </w:r>
      <w:r w:rsidRPr="00BD272E">
        <w:rPr>
          <w:rFonts w:ascii="Palatino Linotype" w:hAnsi="Palatino Linotype"/>
          <w:i/>
        </w:rPr>
        <w:t xml:space="preserve">Perrin Conferences, </w:t>
      </w:r>
      <w:r>
        <w:rPr>
          <w:rFonts w:ascii="Palatino Linotype" w:hAnsi="Palatino Linotype"/>
          <w:i/>
        </w:rPr>
        <w:t>214 Orchard Way, Wayne, PA  19087</w:t>
      </w:r>
    </w:p>
    <w:p w14:paraId="06DCB1B2" w14:textId="77777777" w:rsidR="00BC458D" w:rsidRDefault="00BC458D" w:rsidP="00BC458D">
      <w:pPr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Email Form to: </w:t>
      </w:r>
      <w:hyperlink r:id="rId89" w:history="1">
        <w:r w:rsidRPr="00F03C85">
          <w:rPr>
            <w:rStyle w:val="Hyperlink"/>
            <w:rFonts w:ascii="Palatino Linotype" w:hAnsi="Palatino Linotype"/>
            <w:i/>
          </w:rPr>
          <w:t>bcorio@perrinconferences.com</w:t>
        </w:r>
      </w:hyperlink>
      <w:r w:rsidRPr="00BD272E">
        <w:rPr>
          <w:rFonts w:ascii="Palatino Linotype" w:hAnsi="Palatino Linotype"/>
          <w:i/>
        </w:rPr>
        <w:t xml:space="preserve"> or </w:t>
      </w:r>
      <w:hyperlink r:id="rId90" w:history="1">
        <w:r w:rsidRPr="00BD272E">
          <w:rPr>
            <w:rStyle w:val="Hyperlink"/>
            <w:rFonts w:ascii="Palatino Linotype" w:hAnsi="Palatino Linotype"/>
            <w:i/>
          </w:rPr>
          <w:t>lperrin@perrinconferences.com</w:t>
        </w:r>
      </w:hyperlink>
    </w:p>
    <w:p w14:paraId="6752F386" w14:textId="072D6C2F" w:rsidR="001C6408" w:rsidRPr="00010E98" w:rsidRDefault="00BC458D">
      <w:pPr>
        <w:rPr>
          <w:rFonts w:ascii="Palatino Linotype" w:hAnsi="Palatino Linotype"/>
          <w:i/>
        </w:rPr>
      </w:pPr>
      <w:r w:rsidRPr="00BD272E">
        <w:rPr>
          <w:rFonts w:ascii="Palatino Linotype" w:hAnsi="Palatino Linotype"/>
          <w:b/>
          <w:i/>
        </w:rPr>
        <w:t xml:space="preserve">Make Checks Payable to: </w:t>
      </w:r>
      <w:r w:rsidRPr="00BD272E">
        <w:rPr>
          <w:rFonts w:ascii="Palatino Linotype" w:hAnsi="Palatino Linotype"/>
          <w:i/>
        </w:rPr>
        <w:t>Perrin Conferences, LLC</w:t>
      </w:r>
    </w:p>
    <w:sectPr w:rsidR="001C6408" w:rsidRPr="00010E98" w:rsidSect="00855D48">
      <w:pgSz w:w="12240" w:h="15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B1D56"/>
    <w:multiLevelType w:val="hybridMultilevel"/>
    <w:tmpl w:val="29563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C3D85"/>
    <w:multiLevelType w:val="hybridMultilevel"/>
    <w:tmpl w:val="BF14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23600"/>
    <w:multiLevelType w:val="hybridMultilevel"/>
    <w:tmpl w:val="76423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575486">
    <w:abstractNumId w:val="2"/>
  </w:num>
  <w:num w:numId="2" w16cid:durableId="1494371708">
    <w:abstractNumId w:val="1"/>
  </w:num>
  <w:num w:numId="3" w16cid:durableId="1745834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988"/>
    <w:rsid w:val="00000012"/>
    <w:rsid w:val="00010E98"/>
    <w:rsid w:val="00034F68"/>
    <w:rsid w:val="000376A7"/>
    <w:rsid w:val="000456F5"/>
    <w:rsid w:val="00051FC1"/>
    <w:rsid w:val="000875C5"/>
    <w:rsid w:val="00095452"/>
    <w:rsid w:val="00097CCD"/>
    <w:rsid w:val="000C6BB9"/>
    <w:rsid w:val="000E4988"/>
    <w:rsid w:val="000F488C"/>
    <w:rsid w:val="0010033B"/>
    <w:rsid w:val="00101218"/>
    <w:rsid w:val="00105570"/>
    <w:rsid w:val="00106895"/>
    <w:rsid w:val="00110CA4"/>
    <w:rsid w:val="00120A60"/>
    <w:rsid w:val="00124A18"/>
    <w:rsid w:val="001313DE"/>
    <w:rsid w:val="001334EA"/>
    <w:rsid w:val="00143F72"/>
    <w:rsid w:val="001507BD"/>
    <w:rsid w:val="0015701B"/>
    <w:rsid w:val="001675E6"/>
    <w:rsid w:val="00172563"/>
    <w:rsid w:val="0017372E"/>
    <w:rsid w:val="001A0632"/>
    <w:rsid w:val="001A6DBD"/>
    <w:rsid w:val="001C6408"/>
    <w:rsid w:val="001D16DB"/>
    <w:rsid w:val="001D79C0"/>
    <w:rsid w:val="001E67C9"/>
    <w:rsid w:val="00202CE4"/>
    <w:rsid w:val="00207FA6"/>
    <w:rsid w:val="0022185F"/>
    <w:rsid w:val="00222F03"/>
    <w:rsid w:val="00235D19"/>
    <w:rsid w:val="00240214"/>
    <w:rsid w:val="0025205B"/>
    <w:rsid w:val="002612E3"/>
    <w:rsid w:val="00263CBE"/>
    <w:rsid w:val="00263CF3"/>
    <w:rsid w:val="00270E36"/>
    <w:rsid w:val="0027557C"/>
    <w:rsid w:val="00276A26"/>
    <w:rsid w:val="002802E0"/>
    <w:rsid w:val="00280E37"/>
    <w:rsid w:val="002A0893"/>
    <w:rsid w:val="002A3E7D"/>
    <w:rsid w:val="002B5230"/>
    <w:rsid w:val="002C76AF"/>
    <w:rsid w:val="002D2EFB"/>
    <w:rsid w:val="002D54C4"/>
    <w:rsid w:val="002E22F6"/>
    <w:rsid w:val="00304685"/>
    <w:rsid w:val="003071A1"/>
    <w:rsid w:val="00321F11"/>
    <w:rsid w:val="00331413"/>
    <w:rsid w:val="00331F4B"/>
    <w:rsid w:val="0033260C"/>
    <w:rsid w:val="00334E8A"/>
    <w:rsid w:val="003548F0"/>
    <w:rsid w:val="0035713B"/>
    <w:rsid w:val="00361763"/>
    <w:rsid w:val="00364290"/>
    <w:rsid w:val="003677B0"/>
    <w:rsid w:val="00381918"/>
    <w:rsid w:val="003916A8"/>
    <w:rsid w:val="003B1B24"/>
    <w:rsid w:val="003B7D42"/>
    <w:rsid w:val="003C799D"/>
    <w:rsid w:val="003D4B15"/>
    <w:rsid w:val="003E2C59"/>
    <w:rsid w:val="003F30BB"/>
    <w:rsid w:val="003F46AC"/>
    <w:rsid w:val="00400946"/>
    <w:rsid w:val="00405CF2"/>
    <w:rsid w:val="00405E10"/>
    <w:rsid w:val="00414027"/>
    <w:rsid w:val="00427E3E"/>
    <w:rsid w:val="00435B20"/>
    <w:rsid w:val="00443541"/>
    <w:rsid w:val="00456BA0"/>
    <w:rsid w:val="004847F7"/>
    <w:rsid w:val="004950E9"/>
    <w:rsid w:val="0049718A"/>
    <w:rsid w:val="004B166F"/>
    <w:rsid w:val="004B2BC3"/>
    <w:rsid w:val="004B630D"/>
    <w:rsid w:val="004C0228"/>
    <w:rsid w:val="004C5C57"/>
    <w:rsid w:val="004C7CEB"/>
    <w:rsid w:val="004D66DF"/>
    <w:rsid w:val="004E62FC"/>
    <w:rsid w:val="005250B4"/>
    <w:rsid w:val="005343CE"/>
    <w:rsid w:val="00536832"/>
    <w:rsid w:val="00550F0A"/>
    <w:rsid w:val="00552BD8"/>
    <w:rsid w:val="005563FC"/>
    <w:rsid w:val="00573209"/>
    <w:rsid w:val="005838B6"/>
    <w:rsid w:val="00583DB3"/>
    <w:rsid w:val="005912AF"/>
    <w:rsid w:val="005A48F4"/>
    <w:rsid w:val="005C27FF"/>
    <w:rsid w:val="005C68AA"/>
    <w:rsid w:val="005C7636"/>
    <w:rsid w:val="005D3BA7"/>
    <w:rsid w:val="005D7132"/>
    <w:rsid w:val="005E2239"/>
    <w:rsid w:val="005F45C7"/>
    <w:rsid w:val="00627845"/>
    <w:rsid w:val="00640D1B"/>
    <w:rsid w:val="006672DF"/>
    <w:rsid w:val="00675ECB"/>
    <w:rsid w:val="00676C5D"/>
    <w:rsid w:val="00695DCD"/>
    <w:rsid w:val="006A3D6B"/>
    <w:rsid w:val="006A404B"/>
    <w:rsid w:val="006A4B71"/>
    <w:rsid w:val="006A54C3"/>
    <w:rsid w:val="006B302C"/>
    <w:rsid w:val="006C4372"/>
    <w:rsid w:val="006C4A0E"/>
    <w:rsid w:val="006D1D2F"/>
    <w:rsid w:val="006E1AC9"/>
    <w:rsid w:val="006F151A"/>
    <w:rsid w:val="00706013"/>
    <w:rsid w:val="00713C8C"/>
    <w:rsid w:val="0072432C"/>
    <w:rsid w:val="00726B0B"/>
    <w:rsid w:val="00727E0A"/>
    <w:rsid w:val="007317F6"/>
    <w:rsid w:val="0073505F"/>
    <w:rsid w:val="00771C3C"/>
    <w:rsid w:val="00773EC5"/>
    <w:rsid w:val="007866BF"/>
    <w:rsid w:val="007951D8"/>
    <w:rsid w:val="007979E3"/>
    <w:rsid w:val="007B749D"/>
    <w:rsid w:val="007C65C4"/>
    <w:rsid w:val="007D48AB"/>
    <w:rsid w:val="007E47F1"/>
    <w:rsid w:val="007F200E"/>
    <w:rsid w:val="007F525B"/>
    <w:rsid w:val="007F7A60"/>
    <w:rsid w:val="00801A7E"/>
    <w:rsid w:val="00806C5C"/>
    <w:rsid w:val="0082173F"/>
    <w:rsid w:val="0083069C"/>
    <w:rsid w:val="0084709D"/>
    <w:rsid w:val="00855D48"/>
    <w:rsid w:val="00855FCD"/>
    <w:rsid w:val="00857F39"/>
    <w:rsid w:val="00860EFB"/>
    <w:rsid w:val="00861EE1"/>
    <w:rsid w:val="00877CB5"/>
    <w:rsid w:val="00880134"/>
    <w:rsid w:val="008820A0"/>
    <w:rsid w:val="0088264E"/>
    <w:rsid w:val="0088308B"/>
    <w:rsid w:val="0089023D"/>
    <w:rsid w:val="00893B9D"/>
    <w:rsid w:val="00896FF5"/>
    <w:rsid w:val="008C4707"/>
    <w:rsid w:val="008D41F7"/>
    <w:rsid w:val="008D668A"/>
    <w:rsid w:val="008D6801"/>
    <w:rsid w:val="009072EB"/>
    <w:rsid w:val="00941EAD"/>
    <w:rsid w:val="009479FC"/>
    <w:rsid w:val="00964234"/>
    <w:rsid w:val="009758C4"/>
    <w:rsid w:val="00986DF4"/>
    <w:rsid w:val="009969B6"/>
    <w:rsid w:val="009B3970"/>
    <w:rsid w:val="009C1540"/>
    <w:rsid w:val="009C68DB"/>
    <w:rsid w:val="009C72C8"/>
    <w:rsid w:val="009D2328"/>
    <w:rsid w:val="009D742C"/>
    <w:rsid w:val="009E2513"/>
    <w:rsid w:val="009E30A3"/>
    <w:rsid w:val="009E67D4"/>
    <w:rsid w:val="009F0284"/>
    <w:rsid w:val="009F12BA"/>
    <w:rsid w:val="00A10664"/>
    <w:rsid w:val="00A10E3F"/>
    <w:rsid w:val="00A2571C"/>
    <w:rsid w:val="00A30BBC"/>
    <w:rsid w:val="00A40EC6"/>
    <w:rsid w:val="00A43E3B"/>
    <w:rsid w:val="00A72A5A"/>
    <w:rsid w:val="00A83037"/>
    <w:rsid w:val="00A94852"/>
    <w:rsid w:val="00AA2A54"/>
    <w:rsid w:val="00AB20A6"/>
    <w:rsid w:val="00AF5C3B"/>
    <w:rsid w:val="00B01AC1"/>
    <w:rsid w:val="00B02BCF"/>
    <w:rsid w:val="00B02FE7"/>
    <w:rsid w:val="00B30145"/>
    <w:rsid w:val="00B40D0E"/>
    <w:rsid w:val="00B41194"/>
    <w:rsid w:val="00B75E59"/>
    <w:rsid w:val="00B82DD8"/>
    <w:rsid w:val="00B9728F"/>
    <w:rsid w:val="00BA68D2"/>
    <w:rsid w:val="00BB147D"/>
    <w:rsid w:val="00BC2064"/>
    <w:rsid w:val="00BC458D"/>
    <w:rsid w:val="00BC620B"/>
    <w:rsid w:val="00BD4FEC"/>
    <w:rsid w:val="00BE191B"/>
    <w:rsid w:val="00BE4676"/>
    <w:rsid w:val="00BE6123"/>
    <w:rsid w:val="00BF0492"/>
    <w:rsid w:val="00BF0881"/>
    <w:rsid w:val="00C44086"/>
    <w:rsid w:val="00C645C5"/>
    <w:rsid w:val="00C70A04"/>
    <w:rsid w:val="00C72E90"/>
    <w:rsid w:val="00C803E1"/>
    <w:rsid w:val="00CA0D81"/>
    <w:rsid w:val="00CA6F85"/>
    <w:rsid w:val="00CB271C"/>
    <w:rsid w:val="00CE2521"/>
    <w:rsid w:val="00CF0722"/>
    <w:rsid w:val="00CF1290"/>
    <w:rsid w:val="00D03925"/>
    <w:rsid w:val="00D16338"/>
    <w:rsid w:val="00D33E79"/>
    <w:rsid w:val="00D40D09"/>
    <w:rsid w:val="00D50521"/>
    <w:rsid w:val="00D574E6"/>
    <w:rsid w:val="00D57596"/>
    <w:rsid w:val="00D80322"/>
    <w:rsid w:val="00D87FDB"/>
    <w:rsid w:val="00D93AB9"/>
    <w:rsid w:val="00D944EA"/>
    <w:rsid w:val="00D94A2C"/>
    <w:rsid w:val="00D9523E"/>
    <w:rsid w:val="00DB7056"/>
    <w:rsid w:val="00DC3749"/>
    <w:rsid w:val="00DC58BB"/>
    <w:rsid w:val="00DD44E3"/>
    <w:rsid w:val="00DE355F"/>
    <w:rsid w:val="00DE38D3"/>
    <w:rsid w:val="00DF365D"/>
    <w:rsid w:val="00DF47ED"/>
    <w:rsid w:val="00E00DDF"/>
    <w:rsid w:val="00E146AD"/>
    <w:rsid w:val="00E21579"/>
    <w:rsid w:val="00E23A29"/>
    <w:rsid w:val="00E31F4F"/>
    <w:rsid w:val="00E46647"/>
    <w:rsid w:val="00E61226"/>
    <w:rsid w:val="00E71ED3"/>
    <w:rsid w:val="00E840E9"/>
    <w:rsid w:val="00E90797"/>
    <w:rsid w:val="00EA1B63"/>
    <w:rsid w:val="00EB689A"/>
    <w:rsid w:val="00EB70B7"/>
    <w:rsid w:val="00EC070A"/>
    <w:rsid w:val="00EC5A2F"/>
    <w:rsid w:val="00EE16AF"/>
    <w:rsid w:val="00EE796E"/>
    <w:rsid w:val="00EF7D75"/>
    <w:rsid w:val="00F24A33"/>
    <w:rsid w:val="00F263D9"/>
    <w:rsid w:val="00F315A0"/>
    <w:rsid w:val="00F33A1B"/>
    <w:rsid w:val="00F605A5"/>
    <w:rsid w:val="00F6209F"/>
    <w:rsid w:val="00F664AF"/>
    <w:rsid w:val="00F7472F"/>
    <w:rsid w:val="00F92ABC"/>
    <w:rsid w:val="00F96560"/>
    <w:rsid w:val="00FB2C52"/>
    <w:rsid w:val="00FB3583"/>
    <w:rsid w:val="00FB4EDE"/>
    <w:rsid w:val="00FC6311"/>
    <w:rsid w:val="00FD0BBF"/>
    <w:rsid w:val="00FD5335"/>
    <w:rsid w:val="00FE0929"/>
    <w:rsid w:val="00FE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CDC0F"/>
  <w15:chartTrackingRefBased/>
  <w15:docId w15:val="{3D5D2B9E-5EAA-4EFE-BFAA-45904F870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B2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B1B2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1B2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B1B24"/>
    <w:rPr>
      <w:rFonts w:cs="Times New Roman"/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3B1B24"/>
  </w:style>
  <w:style w:type="character" w:styleId="Hyperlink">
    <w:name w:val="Hyperlink"/>
    <w:basedOn w:val="DefaultParagraphFont"/>
    <w:uiPriority w:val="99"/>
    <w:unhideWhenUsed/>
    <w:rsid w:val="003B1B2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45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8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kcic.com/" TargetMode="External"/><Relationship Id="rId21" Type="http://schemas.openxmlformats.org/officeDocument/2006/relationships/image" Target="media/image6.jpg"/><Relationship Id="rId42" Type="http://schemas.openxmlformats.org/officeDocument/2006/relationships/image" Target="media/image18.png"/><Relationship Id="rId47" Type="http://schemas.openxmlformats.org/officeDocument/2006/relationships/hyperlink" Target="https://marshalldennehey.com/" TargetMode="External"/><Relationship Id="rId63" Type="http://schemas.openxmlformats.org/officeDocument/2006/relationships/image" Target="media/image29.png"/><Relationship Id="rId68" Type="http://schemas.openxmlformats.org/officeDocument/2006/relationships/hyperlink" Target="https://www.goldbergsegalla.com/" TargetMode="External"/><Relationship Id="rId84" Type="http://schemas.openxmlformats.org/officeDocument/2006/relationships/hyperlink" Target="https://www.toxicogenomica.com/" TargetMode="External"/><Relationship Id="rId89" Type="http://schemas.openxmlformats.org/officeDocument/2006/relationships/hyperlink" Target="mailto:bcorio@perrinconferences.com" TargetMode="External"/><Relationship Id="rId16" Type="http://schemas.openxmlformats.org/officeDocument/2006/relationships/image" Target="media/image3.png"/><Relationship Id="rId11" Type="http://schemas.openxmlformats.org/officeDocument/2006/relationships/hyperlink" Target="https://nam02.safelinks.protection.outlook.com/?url=https%3A%2F%2Fwww.marriott.com%2Fevents%2Fstart.mi%3Fid%3D1707320287958%26key%3DGRP&amp;data=05%7C02%7Cbcorio%40perrinconferences.com%7Cfb3b92a6a04c4fdf695708dc27f2e6b5%7C3a1bdcfefa064a3d855757b9d5860c28%7C0%7C0%7C638429171419958971%7CUnknown%7CTWFpbGZsb3d8eyJWIjoiMC4wLjAwMDAiLCJQIjoiV2luMzIiLCJBTiI6Ik1haWwiLCJXVCI6Mn0%3D%7C0%7C%7C%7C&amp;sdata=HHdLI5nvCs8Y8wlFmt%2BKZyAhjRq9Kr8guoH%2FXUu5wXM%3D&amp;reserved=0" TargetMode="External"/><Relationship Id="rId32" Type="http://schemas.openxmlformats.org/officeDocument/2006/relationships/hyperlink" Target="https://www.belluckfox.com/" TargetMode="External"/><Relationship Id="rId37" Type="http://schemas.openxmlformats.org/officeDocument/2006/relationships/image" Target="media/image15.png"/><Relationship Id="rId53" Type="http://schemas.openxmlformats.org/officeDocument/2006/relationships/image" Target="media/image24.jpeg"/><Relationship Id="rId58" Type="http://schemas.openxmlformats.org/officeDocument/2006/relationships/hyperlink" Target="https://www.bateswhite.com/" TargetMode="External"/><Relationship Id="rId74" Type="http://schemas.openxmlformats.org/officeDocument/2006/relationships/hyperlink" Target="https://kennedyslaw.com/" TargetMode="External"/><Relationship Id="rId79" Type="http://schemas.openxmlformats.org/officeDocument/2006/relationships/image" Target="media/image37.jpg"/><Relationship Id="rId5" Type="http://schemas.openxmlformats.org/officeDocument/2006/relationships/styles" Target="styles.xml"/><Relationship Id="rId90" Type="http://schemas.openxmlformats.org/officeDocument/2006/relationships/hyperlink" Target="mailto:bcorio@perrinconferences.com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huschblackwell.com/" TargetMode="External"/><Relationship Id="rId27" Type="http://schemas.openxmlformats.org/officeDocument/2006/relationships/image" Target="media/image9.jpg"/><Relationship Id="rId30" Type="http://schemas.openxmlformats.org/officeDocument/2006/relationships/hyperlink" Target="https://www.gorilaw.com/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www.swmwlaw.com/" TargetMode="External"/><Relationship Id="rId48" Type="http://schemas.openxmlformats.org/officeDocument/2006/relationships/image" Target="media/image21.png"/><Relationship Id="rId56" Type="http://schemas.openxmlformats.org/officeDocument/2006/relationships/hyperlink" Target="https://www.epiqglobal.com/en-us" TargetMode="External"/><Relationship Id="rId64" Type="http://schemas.openxmlformats.org/officeDocument/2006/relationships/hyperlink" Target="https://www.gayjoneslaw.com/" TargetMode="External"/><Relationship Id="rId69" Type="http://schemas.openxmlformats.org/officeDocument/2006/relationships/image" Target="media/image32.jpg"/><Relationship Id="rId77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hyperlink" Target="https://www.smbtrials.com/" TargetMode="External"/><Relationship Id="rId72" Type="http://schemas.openxmlformats.org/officeDocument/2006/relationships/hyperlink" Target="https://kahanafeld.com/" TargetMode="External"/><Relationship Id="rId80" Type="http://schemas.openxmlformats.org/officeDocument/2006/relationships/hyperlink" Target="https://rimkus.com/" TargetMode="External"/><Relationship Id="rId85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hyperlink" Target="mailto:kaminerd@perrinconferences.com" TargetMode="External"/><Relationship Id="rId17" Type="http://schemas.openxmlformats.org/officeDocument/2006/relationships/hyperlink" Target="https://www.cs-law.com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3.jpeg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7.jpg"/><Relationship Id="rId67" Type="http://schemas.openxmlformats.org/officeDocument/2006/relationships/image" Target="media/image31.jpeg"/><Relationship Id="rId20" Type="http://schemas.openxmlformats.org/officeDocument/2006/relationships/image" Target="media/image5.png"/><Relationship Id="rId41" Type="http://schemas.openxmlformats.org/officeDocument/2006/relationships/hyperlink" Target="https://www.sinarslaw.com/" TargetMode="External"/><Relationship Id="rId54" Type="http://schemas.openxmlformats.org/officeDocument/2006/relationships/hyperlink" Target="https://www.bullivant.com/" TargetMode="External"/><Relationship Id="rId62" Type="http://schemas.openxmlformats.org/officeDocument/2006/relationships/hyperlink" Target="https://www.alangray.com/" TargetMode="External"/><Relationship Id="rId70" Type="http://schemas.openxmlformats.org/officeDocument/2006/relationships/hyperlink" Target="https://www.hmelegal.com/" TargetMode="External"/><Relationship Id="rId75" Type="http://schemas.openxmlformats.org/officeDocument/2006/relationships/image" Target="media/image35.jpg"/><Relationship Id="rId83" Type="http://schemas.openxmlformats.org/officeDocument/2006/relationships/image" Target="media/image39.png"/><Relationship Id="rId88" Type="http://schemas.openxmlformats.org/officeDocument/2006/relationships/image" Target="media/image42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foleymansfield.com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36" Type="http://schemas.openxmlformats.org/officeDocument/2006/relationships/hyperlink" Target="https://www.oslaw.com/" TargetMode="External"/><Relationship Id="rId49" Type="http://schemas.openxmlformats.org/officeDocument/2006/relationships/hyperlink" Target="https://brownrudnick.com/" TargetMode="External"/><Relationship Id="rId57" Type="http://schemas.openxmlformats.org/officeDocument/2006/relationships/image" Target="media/image26.png"/><Relationship Id="rId10" Type="http://schemas.openxmlformats.org/officeDocument/2006/relationships/hyperlink" Target="https://book.passkey.com/event/50704199/owner/10078/home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9.png"/><Relationship Id="rId52" Type="http://schemas.openxmlformats.org/officeDocument/2006/relationships/image" Target="media/image23.jpeg"/><Relationship Id="rId60" Type="http://schemas.openxmlformats.org/officeDocument/2006/relationships/hyperlink" Target="https://arcinarisk.com/" TargetMode="External"/><Relationship Id="rId65" Type="http://schemas.openxmlformats.org/officeDocument/2006/relationships/image" Target="media/image30.jpg"/><Relationship Id="rId73" Type="http://schemas.openxmlformats.org/officeDocument/2006/relationships/image" Target="media/image34.jpeg"/><Relationship Id="rId78" Type="http://schemas.openxmlformats.org/officeDocument/2006/relationships/hyperlink" Target="https://www.rouxinc.com/" TargetMode="External"/><Relationship Id="rId81" Type="http://schemas.openxmlformats.org/officeDocument/2006/relationships/image" Target="media/image38.jpg"/><Relationship Id="rId86" Type="http://schemas.openxmlformats.org/officeDocument/2006/relationships/hyperlink" Target="https://www.segalmccambridge.com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perrinconferences.com/conferences/cutting-edge-issues-in-asbestos-litigation-conference-3-2/" TargetMode="External"/><Relationship Id="rId13" Type="http://schemas.openxmlformats.org/officeDocument/2006/relationships/hyperlink" Target="https://www.mgmlaw.com/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www.veritext.com/" TargetMode="External"/><Relationship Id="rId34" Type="http://schemas.openxmlformats.org/officeDocument/2006/relationships/hyperlink" Target="https://spreporting.com/" TargetMode="External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76" Type="http://schemas.openxmlformats.org/officeDocument/2006/relationships/hyperlink" Target="https://www.maronmarvel.com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33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1.jpeg"/><Relationship Id="rId24" Type="http://schemas.openxmlformats.org/officeDocument/2006/relationships/hyperlink" Target="https://www.litprollc.com/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pohlmanusa.com/" TargetMode="External"/><Relationship Id="rId66" Type="http://schemas.openxmlformats.org/officeDocument/2006/relationships/hyperlink" Target="https://www.formanwatkins.com/" TargetMode="External"/><Relationship Id="rId87" Type="http://schemas.openxmlformats.org/officeDocument/2006/relationships/image" Target="media/image41.jpg"/><Relationship Id="rId61" Type="http://schemas.openxmlformats.org/officeDocument/2006/relationships/image" Target="media/image28.png"/><Relationship Id="rId82" Type="http://schemas.openxmlformats.org/officeDocument/2006/relationships/hyperlink" Target="https://www.stout.com/en/" TargetMode="External"/><Relationship Id="rId19" Type="http://schemas.openxmlformats.org/officeDocument/2006/relationships/hyperlink" Target="https://www.grs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A053BD14F0D49A79958F643C5CD45" ma:contentTypeVersion="17" ma:contentTypeDescription="Create a new document." ma:contentTypeScope="" ma:versionID="53b10859c1eea4f1966bdd7f0a4cd018">
  <xsd:schema xmlns:xsd="http://www.w3.org/2001/XMLSchema" xmlns:xs="http://www.w3.org/2001/XMLSchema" xmlns:p="http://schemas.microsoft.com/office/2006/metadata/properties" xmlns:ns3="d1c8cb05-b915-492a-a749-a951b897ed4b" xmlns:ns4="3d2f2cdc-c63f-428e-9c38-769a998d2025" targetNamespace="http://schemas.microsoft.com/office/2006/metadata/properties" ma:root="true" ma:fieldsID="b2399169547849a622326ddcb6ce8233" ns3:_="" ns4:_="">
    <xsd:import namespace="d1c8cb05-b915-492a-a749-a951b897ed4b"/>
    <xsd:import namespace="3d2f2cdc-c63f-428e-9c38-769a998d20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8cb05-b915-492a-a749-a951b897e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f2cdc-c63f-428e-9c38-769a998d20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1c8cb05-b915-492a-a749-a951b897ed4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5C0F6F-BCDF-4EC1-A628-8551317D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c8cb05-b915-492a-a749-a951b897ed4b"/>
    <ds:schemaRef ds:uri="3d2f2cdc-c63f-428e-9c38-769a998d20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8DA6EF-75C3-4279-9BB8-996ED927EB9A}">
  <ds:schemaRefs>
    <ds:schemaRef ds:uri="http://schemas.microsoft.com/office/2006/metadata/properties"/>
    <ds:schemaRef ds:uri="http://schemas.microsoft.com/office/infopath/2007/PartnerControls"/>
    <ds:schemaRef ds:uri="d1c8cb05-b915-492a-a749-a951b897ed4b"/>
  </ds:schemaRefs>
</ds:datastoreItem>
</file>

<file path=customXml/itemProps3.xml><?xml version="1.0" encoding="utf-8"?>
<ds:datastoreItem xmlns:ds="http://schemas.openxmlformats.org/officeDocument/2006/customXml" ds:itemID="{40FF2A02-1C28-4434-A1CF-C24282A54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1862</Words>
  <Characters>10617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Lawson</dc:creator>
  <cp:keywords/>
  <dc:description/>
  <cp:lastModifiedBy>Chelsea Lawson</cp:lastModifiedBy>
  <cp:revision>6</cp:revision>
  <cp:lastPrinted>2024-02-29T16:29:00Z</cp:lastPrinted>
  <dcterms:created xsi:type="dcterms:W3CDTF">2024-03-07T15:23:00Z</dcterms:created>
  <dcterms:modified xsi:type="dcterms:W3CDTF">2024-03-08T17:32:00Z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0x010100CD0A053BD14F0D49A79958F643C5CD45</vt:lpwstr>
  </property>
</Properties>
</file>